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0" w:type="dxa"/>
          <w:right w:w="0" w:type="dxa"/>
        </w:tblCellMar>
        <w:tblLook w:val="04A0" w:firstRow="1" w:lastRow="0" w:firstColumn="1" w:lastColumn="0" w:noHBand="0" w:noVBand="1"/>
      </w:tblPr>
      <w:tblGrid>
        <w:gridCol w:w="10800"/>
      </w:tblGrid>
      <w:tr w:rsidR="0043222F" w14:paraId="2A4824DF" w14:textId="790C3057" w:rsidTr="007228B1">
        <w:trPr>
          <w:jc w:val="center"/>
        </w:trPr>
        <w:tc>
          <w:tcPr>
            <w:tcW w:w="10800" w:type="dxa"/>
            <w:shd w:val="clear" w:color="auto" w:fill="auto"/>
          </w:tcPr>
          <w:p w14:paraId="63A77BFB" w14:textId="67EBD4D0" w:rsidR="008A15A1" w:rsidRDefault="00B458E9" w:rsidP="005B7CD5">
            <w:pPr>
              <w:jc w:val="center"/>
              <w:rPr>
                <w:noProof/>
              </w:rPr>
            </w:pPr>
            <w:r>
              <w:rPr>
                <w:noProof/>
              </w:rPr>
              <w:drawing>
                <wp:inline distT="0" distB="0" distL="0" distR="0" wp14:anchorId="028079A8" wp14:editId="6B3240C2">
                  <wp:extent cx="6858000" cy="1904104"/>
                  <wp:effectExtent l="0" t="0" r="0" b="1270"/>
                  <wp:docPr id="1" name="Picture 1" descr="Macintosh HD:Users:40810356:Desktop:WORK:UNC:2018:HTML emails:supports:UNC email header-Benef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40810356:Desktop:WORK:UNC:2018:HTML emails:supports:UNC email header-Benefi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904104"/>
                          </a:xfrm>
                          <a:prstGeom prst="rect">
                            <a:avLst/>
                          </a:prstGeom>
                          <a:noFill/>
                          <a:ln>
                            <a:noFill/>
                          </a:ln>
                        </pic:spPr>
                      </pic:pic>
                    </a:graphicData>
                  </a:graphic>
                </wp:inline>
              </w:drawing>
            </w:r>
          </w:p>
        </w:tc>
      </w:tr>
      <w:tr w:rsidR="00015FE9" w:rsidRPr="00015FE9" w14:paraId="6F72C22F" w14:textId="77777777" w:rsidTr="007228B1">
        <w:trPr>
          <w:jc w:val="center"/>
        </w:trPr>
        <w:tc>
          <w:tcPr>
            <w:tcW w:w="10800" w:type="dxa"/>
            <w:shd w:val="clear" w:color="auto" w:fill="auto"/>
            <w:tcMar>
              <w:left w:w="720" w:type="dxa"/>
              <w:right w:w="720" w:type="dxa"/>
            </w:tcMar>
          </w:tcPr>
          <w:p w14:paraId="7D60D407" w14:textId="370E2710" w:rsidR="00015FE9" w:rsidRPr="00D62C36" w:rsidRDefault="00AA7FAE" w:rsidP="00015FE9">
            <w:pPr>
              <w:pStyle w:val="Heading1"/>
            </w:pPr>
            <w:r>
              <w:t>A Quick Update on Your Mental Health Benefit</w:t>
            </w:r>
          </w:p>
          <w:p w14:paraId="4C157D3F" w14:textId="686B1D56" w:rsidR="00015FE9" w:rsidRPr="00C47EA6" w:rsidRDefault="00C47EA6" w:rsidP="00AA7FAE">
            <w:pPr>
              <w:rPr>
                <w:spacing w:val="-2"/>
              </w:rPr>
            </w:pPr>
            <w:r w:rsidRPr="00C47EA6">
              <w:rPr>
                <w:spacing w:val="-2"/>
              </w:rPr>
              <w:t xml:space="preserve">Last October, we introduced a new mental health benefit called Ginger, which gives you easy access to confidential, </w:t>
            </w:r>
            <w:proofErr w:type="gramStart"/>
            <w:r w:rsidRPr="00C47EA6">
              <w:rPr>
                <w:spacing w:val="-2"/>
              </w:rPr>
              <w:t>emotional</w:t>
            </w:r>
            <w:proofErr w:type="gramEnd"/>
            <w:r w:rsidRPr="00C47EA6">
              <w:rPr>
                <w:spacing w:val="-2"/>
              </w:rPr>
              <w:t xml:space="preserve"> and mental health support.* </w:t>
            </w:r>
            <w:r w:rsidR="00AA7FAE">
              <w:rPr>
                <w:spacing w:val="-2"/>
              </w:rPr>
              <w:t xml:space="preserve">We wanted to let you know that this benefit has a new name: </w:t>
            </w:r>
            <w:r w:rsidR="00AA7FAE" w:rsidRPr="00AA7FAE">
              <w:rPr>
                <w:b/>
                <w:bCs/>
                <w:spacing w:val="-2"/>
              </w:rPr>
              <w:t>H</w:t>
            </w:r>
            <w:r w:rsidR="00B718F7" w:rsidRPr="00B718F7">
              <w:rPr>
                <w:b/>
                <w:bCs/>
                <w:spacing w:val="-2"/>
              </w:rPr>
              <w:t>eadspace</w:t>
            </w:r>
            <w:r w:rsidR="00376E27">
              <w:rPr>
                <w:b/>
                <w:bCs/>
                <w:spacing w:val="-2"/>
              </w:rPr>
              <w:t> </w:t>
            </w:r>
            <w:r w:rsidR="00B718F7" w:rsidRPr="00B718F7">
              <w:rPr>
                <w:b/>
                <w:bCs/>
                <w:spacing w:val="-2"/>
              </w:rPr>
              <w:t>Care</w:t>
            </w:r>
            <w:r w:rsidR="00B718F7">
              <w:rPr>
                <w:spacing w:val="-2"/>
              </w:rPr>
              <w:t xml:space="preserve">. </w:t>
            </w:r>
          </w:p>
        </w:tc>
      </w:tr>
      <w:tr w:rsidR="00CD3BBD" w14:paraId="7A3F394C" w14:textId="77777777" w:rsidTr="007228B1">
        <w:trPr>
          <w:jc w:val="center"/>
        </w:trPr>
        <w:tc>
          <w:tcPr>
            <w:tcW w:w="10800" w:type="dxa"/>
            <w:shd w:val="clear" w:color="auto" w:fill="auto"/>
            <w:tcMar>
              <w:left w:w="720" w:type="dxa"/>
              <w:right w:w="720" w:type="dxa"/>
            </w:tcMar>
          </w:tcPr>
          <w:p w14:paraId="55DC228D" w14:textId="79265535" w:rsidR="00CE173D" w:rsidRDefault="00CE173D" w:rsidP="00C47EA6">
            <w:pPr>
              <w:pStyle w:val="Heading2"/>
            </w:pPr>
            <w:r>
              <w:t xml:space="preserve">new name, same great benefit </w:t>
            </w:r>
          </w:p>
          <w:p w14:paraId="4E9FD83A" w14:textId="2724FC27" w:rsidR="00CE173D" w:rsidRDefault="00CE173D" w:rsidP="00CE173D">
            <w:r>
              <w:t>The</w:t>
            </w:r>
            <w:r w:rsidR="00663A34">
              <w:t xml:space="preserve"> mental health benefit</w:t>
            </w:r>
            <w:r>
              <w:t xml:space="preserve"> name may be changing, but the benefit is not. If </w:t>
            </w:r>
            <w:proofErr w:type="gramStart"/>
            <w:r>
              <w:t>you’ve</w:t>
            </w:r>
            <w:proofErr w:type="gramEnd"/>
            <w:r>
              <w:t xml:space="preserve"> already downloaded the Ginger app, it will automatically update to the Headspace Care app on your device</w:t>
            </w:r>
            <w:r w:rsidR="002213F9">
              <w:t xml:space="preserve"> on October 31, 2023</w:t>
            </w:r>
            <w:r w:rsidR="00AE3043">
              <w:t>—you don’t have to do anything</w:t>
            </w:r>
            <w:r>
              <w:t xml:space="preserve">. </w:t>
            </w:r>
            <w:proofErr w:type="gramStart"/>
            <w:r w:rsidR="0096104B">
              <w:t>You’ll</w:t>
            </w:r>
            <w:proofErr w:type="gramEnd"/>
            <w:r w:rsidR="0096104B">
              <w:t xml:space="preserve"> have the same Care Team as you do now, and you’ll keep any upcoming appointments you’ve scheduled. </w:t>
            </w:r>
            <w:r w:rsidR="00AE3043">
              <w:t>When you go into the app, things may look a little different</w:t>
            </w:r>
            <w:r w:rsidR="0096104B">
              <w:t xml:space="preserve">, </w:t>
            </w:r>
            <w:r w:rsidR="00AE3043">
              <w:t>but your experience will stay exactly the same. You can continue to access the same three components of care you did before:</w:t>
            </w:r>
          </w:p>
          <w:p w14:paraId="5328CE2C" w14:textId="77777777" w:rsidR="00CE173D" w:rsidRDefault="00CE173D" w:rsidP="00CE173D"/>
          <w:tbl>
            <w:tblPr>
              <w:tblStyle w:val="TableGrid"/>
              <w:tblW w:w="93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3119"/>
              <w:gridCol w:w="3120"/>
              <w:gridCol w:w="3121"/>
            </w:tblGrid>
            <w:tr w:rsidR="00CE173D" w:rsidRPr="00011D81" w14:paraId="5C3BC411" w14:textId="77777777" w:rsidTr="007228B1">
              <w:tc>
                <w:tcPr>
                  <w:tcW w:w="3179" w:type="dxa"/>
                  <w:shd w:val="clear" w:color="auto" w:fill="0F4876" w:themeFill="text1"/>
                </w:tcPr>
                <w:p w14:paraId="6705F523" w14:textId="77777777" w:rsidR="00CE173D" w:rsidRDefault="00CE173D" w:rsidP="00CE173D">
                  <w:pPr>
                    <w:jc w:val="center"/>
                    <w:rPr>
                      <w:b/>
                      <w:bCs/>
                      <w:color w:val="FFFFFF" w:themeColor="background1"/>
                    </w:rPr>
                  </w:pPr>
                </w:p>
                <w:p w14:paraId="6A9A36A0" w14:textId="2BEF7811" w:rsidR="00CE173D" w:rsidRDefault="0096104B" w:rsidP="00CE173D">
                  <w:pPr>
                    <w:jc w:val="center"/>
                    <w:rPr>
                      <w:b/>
                      <w:bCs/>
                      <w:color w:val="FFFFFF" w:themeColor="background1"/>
                    </w:rPr>
                  </w:pPr>
                  <w:r>
                    <w:rPr>
                      <w:b/>
                      <w:bCs/>
                      <w:color w:val="FFFFFF" w:themeColor="background1"/>
                    </w:rPr>
                    <w:t>Behavioral Health Coaching</w:t>
                  </w:r>
                </w:p>
                <w:p w14:paraId="392E7C15" w14:textId="53CA10F8" w:rsidR="00CE173D" w:rsidRPr="00AE3043" w:rsidRDefault="005D74E5" w:rsidP="00AE3043">
                  <w:pPr>
                    <w:jc w:val="center"/>
                  </w:pPr>
                  <w:r>
                    <w:rPr>
                      <w:color w:val="FFFFFF" w:themeColor="background1"/>
                    </w:rPr>
                    <w:t>T</w:t>
                  </w:r>
                  <w:r w:rsidR="00AE3043" w:rsidRPr="00AE3043">
                    <w:rPr>
                      <w:color w:val="FFFFFF" w:themeColor="background1"/>
                    </w:rPr>
                    <w:t>ext with a trained behavioral coach within seconds anytime, 24/7/365—at no cost to you.</w:t>
                  </w:r>
                </w:p>
              </w:tc>
              <w:tc>
                <w:tcPr>
                  <w:tcW w:w="3179" w:type="dxa"/>
                  <w:shd w:val="clear" w:color="auto" w:fill="BC1F52" w:themeFill="text2"/>
                </w:tcPr>
                <w:p w14:paraId="475AF0F1" w14:textId="77777777" w:rsidR="00CE173D" w:rsidRDefault="00CE173D" w:rsidP="00CE173D">
                  <w:pPr>
                    <w:jc w:val="center"/>
                    <w:rPr>
                      <w:b/>
                      <w:bCs/>
                      <w:color w:val="FFFFFF" w:themeColor="background1"/>
                    </w:rPr>
                  </w:pPr>
                </w:p>
                <w:p w14:paraId="06DA3A0D" w14:textId="5251A6E6" w:rsidR="00CE173D" w:rsidRPr="00011D81" w:rsidRDefault="0096104B" w:rsidP="00CE173D">
                  <w:pPr>
                    <w:jc w:val="center"/>
                    <w:rPr>
                      <w:b/>
                      <w:bCs/>
                      <w:color w:val="FFFFFF" w:themeColor="background1"/>
                    </w:rPr>
                  </w:pPr>
                  <w:r>
                    <w:rPr>
                      <w:b/>
                      <w:bCs/>
                      <w:color w:val="FFFFFF" w:themeColor="background1"/>
                    </w:rPr>
                    <w:t>Therapy &amp; Psychiatry</w:t>
                  </w:r>
                </w:p>
                <w:p w14:paraId="302F694C" w14:textId="77777777" w:rsidR="00CE173D" w:rsidRDefault="00AE3043" w:rsidP="00CE173D">
                  <w:pPr>
                    <w:jc w:val="center"/>
                    <w:rPr>
                      <w:color w:val="FFFFFF" w:themeColor="background1"/>
                    </w:rPr>
                  </w:pPr>
                  <w:r>
                    <w:rPr>
                      <w:color w:val="FFFFFF" w:themeColor="background1"/>
                    </w:rPr>
                    <w:t>M</w:t>
                  </w:r>
                  <w:r w:rsidR="005D74E5">
                    <w:rPr>
                      <w:color w:val="FFFFFF" w:themeColor="background1"/>
                    </w:rPr>
                    <w:t>ake an appointment to m</w:t>
                  </w:r>
                  <w:r>
                    <w:rPr>
                      <w:color w:val="FFFFFF" w:themeColor="background1"/>
                    </w:rPr>
                    <w:t>eet with a licensed t</w:t>
                  </w:r>
                  <w:r w:rsidRPr="00AE3043">
                    <w:rPr>
                      <w:color w:val="FFFFFF" w:themeColor="background1"/>
                    </w:rPr>
                    <w:t>herap</w:t>
                  </w:r>
                  <w:r>
                    <w:rPr>
                      <w:color w:val="FFFFFF" w:themeColor="background1"/>
                    </w:rPr>
                    <w:t>ist or psychiatrist via video</w:t>
                  </w:r>
                  <w:r w:rsidR="005D74E5">
                    <w:rPr>
                      <w:color w:val="FFFFFF" w:themeColor="background1"/>
                    </w:rPr>
                    <w:t>;</w:t>
                  </w:r>
                  <w:r>
                    <w:rPr>
                      <w:color w:val="FFFFFF" w:themeColor="background1"/>
                    </w:rPr>
                    <w:t xml:space="preserve"> sessions </w:t>
                  </w:r>
                  <w:r w:rsidRPr="00AE3043">
                    <w:rPr>
                      <w:color w:val="FFFFFF" w:themeColor="background1"/>
                    </w:rPr>
                    <w:t xml:space="preserve">available </w:t>
                  </w:r>
                  <w:r>
                    <w:rPr>
                      <w:color w:val="FFFFFF" w:themeColor="background1"/>
                    </w:rPr>
                    <w:t xml:space="preserve">on </w:t>
                  </w:r>
                  <w:r w:rsidRPr="00AE3043">
                    <w:rPr>
                      <w:color w:val="FFFFFF" w:themeColor="background1"/>
                    </w:rPr>
                    <w:t>evenings and weekends to fit your schedule.</w:t>
                  </w:r>
                </w:p>
                <w:p w14:paraId="7CF1B8CB" w14:textId="1F26D7BE" w:rsidR="000301F4" w:rsidRPr="00011D81" w:rsidRDefault="000301F4" w:rsidP="00CE173D">
                  <w:pPr>
                    <w:jc w:val="center"/>
                    <w:rPr>
                      <w:b/>
                      <w:bCs/>
                    </w:rPr>
                  </w:pPr>
                </w:p>
              </w:tc>
              <w:tc>
                <w:tcPr>
                  <w:tcW w:w="3180" w:type="dxa"/>
                  <w:shd w:val="clear" w:color="auto" w:fill="FEC524" w:themeFill="accent1"/>
                </w:tcPr>
                <w:p w14:paraId="604B4D2A" w14:textId="77777777" w:rsidR="00CE173D" w:rsidRDefault="00CE173D" w:rsidP="00CE173D">
                  <w:pPr>
                    <w:jc w:val="center"/>
                    <w:rPr>
                      <w:b/>
                      <w:bCs/>
                    </w:rPr>
                  </w:pPr>
                </w:p>
                <w:p w14:paraId="43DC2331" w14:textId="26D60257" w:rsidR="00CE173D" w:rsidRPr="00011D81" w:rsidRDefault="0096104B" w:rsidP="00CE173D">
                  <w:pPr>
                    <w:jc w:val="center"/>
                    <w:rPr>
                      <w:b/>
                      <w:bCs/>
                    </w:rPr>
                  </w:pPr>
                  <w:r>
                    <w:rPr>
                      <w:b/>
                      <w:bCs/>
                    </w:rPr>
                    <w:t>Self-Care Library</w:t>
                  </w:r>
                </w:p>
                <w:p w14:paraId="6F3EEDF5" w14:textId="4F213C90" w:rsidR="00CE173D" w:rsidRPr="00AE3043" w:rsidRDefault="005D74E5" w:rsidP="00CE173D">
                  <w:pPr>
                    <w:jc w:val="center"/>
                  </w:pPr>
                  <w:r>
                    <w:t>Explore</w:t>
                  </w:r>
                  <w:r w:rsidR="00AE3043" w:rsidRPr="00AE3043">
                    <w:t xml:space="preserve"> more than </w:t>
                  </w:r>
                  <w:proofErr w:type="gramStart"/>
                  <w:r w:rsidR="00AE3043" w:rsidRPr="00AE3043">
                    <w:t>200</w:t>
                  </w:r>
                  <w:proofErr w:type="gramEnd"/>
                  <w:r w:rsidR="00AE3043" w:rsidRPr="00AE3043">
                    <w:t xml:space="preserve"> free, clinically validated resources</w:t>
                  </w:r>
                  <w:r w:rsidR="00AE3043">
                    <w:t xml:space="preserve"> at </w:t>
                  </w:r>
                  <w:proofErr w:type="spellStart"/>
                  <w:r w:rsidR="00AE3043">
                    <w:t>anytime</w:t>
                  </w:r>
                  <w:proofErr w:type="spellEnd"/>
                  <w:r w:rsidR="00AE3043">
                    <w:t xml:space="preserve"> to help you practice well-being techniques and develop life skills. </w:t>
                  </w:r>
                  <w:r w:rsidR="00AE3043" w:rsidRPr="00AE3043">
                    <w:t xml:space="preserve"> </w:t>
                  </w:r>
                </w:p>
              </w:tc>
            </w:tr>
          </w:tbl>
          <w:p w14:paraId="42F1F8EF" w14:textId="23F46CA9" w:rsidR="00CE173D" w:rsidRDefault="00CE173D" w:rsidP="00CE173D"/>
          <w:p w14:paraId="44AB49E9" w14:textId="6113F430" w:rsidR="005D74E5" w:rsidRPr="00CD3BBD" w:rsidRDefault="00E44705" w:rsidP="00CD3BBD">
            <w:r>
              <w:t xml:space="preserve">Remember, the mental health benefit offered through Headspace Care </w:t>
            </w:r>
            <w:proofErr w:type="gramStart"/>
            <w:r>
              <w:t>doesn’t</w:t>
            </w:r>
            <w:proofErr w:type="gramEnd"/>
            <w:r>
              <w:t xml:space="preserve"> replace the Employee Assistance Plan (EAP) offered through ComPsych. Both Headspace Care and the EAP provide benefits that are designed to help you deal with life’s challenges but the one </w:t>
            </w:r>
            <w:proofErr w:type="gramStart"/>
            <w:r>
              <w:t>you’ll</w:t>
            </w:r>
            <w:proofErr w:type="gramEnd"/>
            <w:r>
              <w:t xml:space="preserve"> use will depend on the type of issue and level of support you need. The EAP continues to be a great resource if </w:t>
            </w:r>
            <w:proofErr w:type="gramStart"/>
            <w:r>
              <w:t>you’re</w:t>
            </w:r>
            <w:proofErr w:type="gramEnd"/>
            <w:r>
              <w:t xml:space="preserve"> struggling with personal and work-related problems, as it offers confidential counseling, online resources and referrals for things like child/elder care and home repair. Headspace Care is ideal for those who need more emotional and mental health support.</w:t>
            </w:r>
          </w:p>
        </w:tc>
      </w:tr>
      <w:tr w:rsidR="007228B1" w:rsidRPr="00D62C36" w14:paraId="50FA76E0" w14:textId="77777777" w:rsidTr="007228B1">
        <w:trPr>
          <w:jc w:val="center"/>
        </w:trPr>
        <w:tc>
          <w:tcPr>
            <w:tcW w:w="10800" w:type="dxa"/>
            <w:shd w:val="clear" w:color="auto" w:fill="auto"/>
            <w:tcMar>
              <w:left w:w="720" w:type="dxa"/>
              <w:right w:w="720" w:type="dxa"/>
            </w:tcMar>
          </w:tcPr>
          <w:p w14:paraId="65F79BE4" w14:textId="0E7A3308" w:rsidR="007228B1" w:rsidRPr="007228B1" w:rsidRDefault="007228B1" w:rsidP="007228B1">
            <w:pPr>
              <w:pStyle w:val="Heading2"/>
            </w:pPr>
            <w:r>
              <w:t>Haven’t used the mental health benefit yet? It’s not too late!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2"/>
              <w:gridCol w:w="7518"/>
            </w:tblGrid>
            <w:tr w:rsidR="007228B1" w14:paraId="2127438A" w14:textId="77777777" w:rsidTr="007228B1">
              <w:tc>
                <w:tcPr>
                  <w:tcW w:w="1875" w:type="dxa"/>
                  <w:vAlign w:val="center"/>
                </w:tcPr>
                <w:p w14:paraId="1479B5D7" w14:textId="24F85EC7" w:rsidR="007228B1" w:rsidRDefault="007228B1" w:rsidP="007228B1">
                  <w:pPr>
                    <w:pStyle w:val="Normal-nospace"/>
                  </w:pPr>
                  <w:r>
                    <w:rPr>
                      <w:noProof/>
                    </w:rPr>
                    <w:drawing>
                      <wp:inline distT="0" distB="0" distL="0" distR="0" wp14:anchorId="6758C744" wp14:editId="53E166C6">
                        <wp:extent cx="1078992" cy="914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8992" cy="914400"/>
                                </a:xfrm>
                                <a:prstGeom prst="rect">
                                  <a:avLst/>
                                </a:prstGeom>
                              </pic:spPr>
                            </pic:pic>
                          </a:graphicData>
                        </a:graphic>
                      </wp:inline>
                    </w:drawing>
                  </w:r>
                </w:p>
              </w:tc>
              <w:tc>
                <w:tcPr>
                  <w:tcW w:w="7652" w:type="dxa"/>
                  <w:vAlign w:val="center"/>
                </w:tcPr>
                <w:p w14:paraId="1CF4EAF1" w14:textId="77777777" w:rsidR="007228B1" w:rsidRDefault="007228B1" w:rsidP="007228B1">
                  <w:proofErr w:type="gramStart"/>
                  <w:r>
                    <w:t>Here’s</w:t>
                  </w:r>
                  <w:proofErr w:type="gramEnd"/>
                  <w:r>
                    <w:t xml:space="preserve"> how to get started:</w:t>
                  </w:r>
                </w:p>
                <w:p w14:paraId="7AE5DC77" w14:textId="35FA49F7" w:rsidR="007228B1" w:rsidRDefault="007228B1" w:rsidP="007228B1">
                  <w:pPr>
                    <w:rPr>
                      <w:bCs/>
                    </w:rPr>
                  </w:pPr>
                  <w:r>
                    <w:t xml:space="preserve">1. Search for </w:t>
                  </w:r>
                  <w:r>
                    <w:rPr>
                      <w:b/>
                      <w:bCs/>
                    </w:rPr>
                    <w:t>Headspace Care</w:t>
                  </w:r>
                  <w:r w:rsidRPr="005D74E5">
                    <w:t xml:space="preserve"> </w:t>
                  </w:r>
                  <w:r>
                    <w:t>in</w:t>
                  </w:r>
                  <w:r w:rsidRPr="005D74E5">
                    <w:t xml:space="preserve"> </w:t>
                  </w:r>
                  <w:r w:rsidRPr="005D74E5">
                    <w:rPr>
                      <w:bCs/>
                    </w:rPr>
                    <w:t>Google Play or the App Stor</w:t>
                  </w:r>
                  <w:r>
                    <w:rPr>
                      <w:bCs/>
                    </w:rPr>
                    <w:t>e and download the app.</w:t>
                  </w:r>
                </w:p>
                <w:p w14:paraId="5F47B4EB" w14:textId="29389372" w:rsidR="007228B1" w:rsidRPr="005D74E5" w:rsidRDefault="007228B1" w:rsidP="007228B1">
                  <w:r>
                    <w:t xml:space="preserve">2. </w:t>
                  </w:r>
                  <w:r w:rsidRPr="005D74E5">
                    <w:t>In the app, tap on "create account" and "my organization."</w:t>
                  </w:r>
                </w:p>
                <w:p w14:paraId="1C41BE1E" w14:textId="7B4F843D" w:rsidR="007228B1" w:rsidRDefault="007228B1" w:rsidP="007228B1">
                  <w:r>
                    <w:t xml:space="preserve">3. </w:t>
                  </w:r>
                  <w:proofErr w:type="gramStart"/>
                  <w:r w:rsidRPr="005D74E5">
                    <w:t>You’ll</w:t>
                  </w:r>
                  <w:proofErr w:type="gramEnd"/>
                  <w:r w:rsidRPr="005D74E5">
                    <w:t xml:space="preserve"> be prompted to enter some basic information about yourself.</w:t>
                  </w:r>
                </w:p>
              </w:tc>
            </w:tr>
          </w:tbl>
          <w:p w14:paraId="184C6403" w14:textId="77777777" w:rsidR="007228B1" w:rsidRDefault="007228B1" w:rsidP="002B5816">
            <w:pPr>
              <w:pStyle w:val="Normal-nospace"/>
            </w:pPr>
          </w:p>
          <w:p w14:paraId="748FF016" w14:textId="35E1ECC3" w:rsidR="007228B1" w:rsidRPr="002B5816" w:rsidRDefault="007228B1" w:rsidP="002B5816">
            <w:pPr>
              <w:pStyle w:val="Normal-nospace"/>
            </w:pPr>
            <w:r w:rsidRPr="005D74E5">
              <w:t xml:space="preserve">Then, </w:t>
            </w:r>
            <w:proofErr w:type="gramStart"/>
            <w:r w:rsidRPr="005D74E5">
              <w:t>you’re</w:t>
            </w:r>
            <w:proofErr w:type="gramEnd"/>
            <w:r w:rsidRPr="005D74E5">
              <w:t xml:space="preserve"> all set to access care! Follow the in-app instructions to navigate to the care you need.</w:t>
            </w:r>
          </w:p>
        </w:tc>
      </w:tr>
      <w:tr w:rsidR="00D62C36" w:rsidRPr="00D62C36" w14:paraId="0279451E" w14:textId="77777777" w:rsidTr="007228B1">
        <w:trPr>
          <w:jc w:val="center"/>
        </w:trPr>
        <w:tc>
          <w:tcPr>
            <w:tcW w:w="10800" w:type="dxa"/>
            <w:shd w:val="clear" w:color="auto" w:fill="auto"/>
            <w:tcMar>
              <w:left w:w="720" w:type="dxa"/>
              <w:right w:w="720" w:type="dxa"/>
            </w:tcMar>
          </w:tcPr>
          <w:p w14:paraId="5F2751C8" w14:textId="77777777" w:rsidR="00D62C36" w:rsidRPr="002B5816" w:rsidRDefault="00D62C36" w:rsidP="002B5816">
            <w:pPr>
              <w:pStyle w:val="Normal-nospace"/>
            </w:pPr>
          </w:p>
        </w:tc>
      </w:tr>
      <w:tr w:rsidR="00C47EA6" w14:paraId="3DC0D62B" w14:textId="77777777" w:rsidTr="007228B1">
        <w:trPr>
          <w:jc w:val="center"/>
        </w:trPr>
        <w:tc>
          <w:tcPr>
            <w:tcW w:w="10800" w:type="dxa"/>
            <w:shd w:val="clear" w:color="auto" w:fill="auto"/>
            <w:tcMar>
              <w:left w:w="720" w:type="dxa"/>
              <w:right w:w="720" w:type="dxa"/>
            </w:tcMar>
          </w:tcPr>
          <w:tbl>
            <w:tblPr>
              <w:tblStyle w:val="TableGrid"/>
              <w:tblW w:w="9360" w:type="dxa"/>
              <w:tblBorders>
                <w:top w:val="single" w:sz="4" w:space="0" w:color="FEC524" w:themeColor="accent1"/>
                <w:left w:val="single" w:sz="4" w:space="0" w:color="FEC524" w:themeColor="accent1"/>
                <w:bottom w:val="single" w:sz="4" w:space="0" w:color="FEC524" w:themeColor="accent1"/>
                <w:right w:val="single" w:sz="4" w:space="0" w:color="FEC524" w:themeColor="accent1"/>
                <w:insideH w:val="none" w:sz="0" w:space="0" w:color="auto"/>
                <w:insideV w:val="none" w:sz="0" w:space="0" w:color="auto"/>
              </w:tblBorders>
              <w:shd w:val="clear" w:color="auto" w:fill="FEF3D3" w:themeFill="accent1" w:themeFillTint="33"/>
              <w:tblLayout w:type="fixed"/>
              <w:tblCellMar>
                <w:top w:w="144" w:type="dxa"/>
                <w:left w:w="288" w:type="dxa"/>
                <w:bottom w:w="288" w:type="dxa"/>
                <w:right w:w="288" w:type="dxa"/>
              </w:tblCellMar>
              <w:tblLook w:val="04A0" w:firstRow="1" w:lastRow="0" w:firstColumn="1" w:lastColumn="0" w:noHBand="0" w:noVBand="1"/>
            </w:tblPr>
            <w:tblGrid>
              <w:gridCol w:w="9360"/>
            </w:tblGrid>
            <w:tr w:rsidR="00C47EA6" w14:paraId="6932905A" w14:textId="77777777" w:rsidTr="0050666C">
              <w:tc>
                <w:tcPr>
                  <w:tcW w:w="9537" w:type="dxa"/>
                  <w:shd w:val="clear" w:color="auto" w:fill="FEF3D3" w:themeFill="accent1" w:themeFillTint="33"/>
                </w:tcPr>
                <w:p w14:paraId="704E5B49" w14:textId="427B4406" w:rsidR="00C47EA6" w:rsidRDefault="00BA3CAC" w:rsidP="00CB111B">
                  <w:pPr>
                    <w:pStyle w:val="Heading2"/>
                    <w:spacing w:before="120"/>
                  </w:pPr>
                  <w:r w:rsidRPr="00CB111B">
                    <w:lastRenderedPageBreak/>
                    <w:t>Explore the Power of Presence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3662"/>
                  </w:tblGrid>
                  <w:tr w:rsidR="00E16E0C" w14:paraId="7B8816B9" w14:textId="77777777" w:rsidTr="00E16E0C">
                    <w:tc>
                      <w:tcPr>
                        <w:tcW w:w="5102" w:type="dxa"/>
                      </w:tcPr>
                      <w:p w14:paraId="4506E359" w14:textId="62D6649E" w:rsidR="00E16E0C" w:rsidRPr="00E16E0C" w:rsidRDefault="00E16E0C" w:rsidP="00E16E0C">
                        <w:pPr>
                          <w:pStyle w:val="introcopy"/>
                          <w:rPr>
                            <w:sz w:val="28"/>
                            <w:szCs w:val="28"/>
                          </w:rPr>
                        </w:pPr>
                        <w:r w:rsidRPr="00E16E0C">
                          <w:rPr>
                            <w:sz w:val="28"/>
                            <w:szCs w:val="28"/>
                          </w:rPr>
                          <w:t>Join Headspace for a live workshop</w:t>
                        </w:r>
                        <w:r>
                          <w:rPr>
                            <w:sz w:val="28"/>
                            <w:szCs w:val="28"/>
                          </w:rPr>
                          <w:br/>
                        </w:r>
                        <w:r w:rsidRPr="00E16E0C">
                          <w:rPr>
                            <w:sz w:val="28"/>
                            <w:szCs w:val="28"/>
                          </w:rPr>
                          <w:t xml:space="preserve">on </w:t>
                        </w:r>
                        <w:r w:rsidRPr="00E16E0C">
                          <w:rPr>
                            <w:b/>
                            <w:bCs/>
                            <w:sz w:val="28"/>
                            <w:szCs w:val="28"/>
                          </w:rPr>
                          <w:t>Thursday, November 16</w:t>
                        </w:r>
                        <w:r w:rsidRPr="00E16E0C">
                          <w:rPr>
                            <w:sz w:val="28"/>
                            <w:szCs w:val="28"/>
                          </w:rPr>
                          <w:t xml:space="preserve"> to</w:t>
                        </w:r>
                        <w:r>
                          <w:rPr>
                            <w:sz w:val="28"/>
                            <w:szCs w:val="28"/>
                          </w:rPr>
                          <w:br/>
                        </w:r>
                        <w:r w:rsidRPr="00E16E0C">
                          <w:rPr>
                            <w:sz w:val="28"/>
                            <w:szCs w:val="28"/>
                          </w:rPr>
                          <w:t>learn how to cultivate a practice</w:t>
                        </w:r>
                        <w:r>
                          <w:rPr>
                            <w:sz w:val="28"/>
                            <w:szCs w:val="28"/>
                          </w:rPr>
                          <w:br/>
                        </w:r>
                        <w:r w:rsidRPr="00E16E0C">
                          <w:rPr>
                            <w:sz w:val="28"/>
                            <w:szCs w:val="28"/>
                          </w:rPr>
                          <w:t>of</w:t>
                        </w:r>
                        <w:r>
                          <w:rPr>
                            <w:sz w:val="28"/>
                            <w:szCs w:val="28"/>
                          </w:rPr>
                          <w:t> </w:t>
                        </w:r>
                        <w:r w:rsidRPr="00E16E0C">
                          <w:rPr>
                            <w:sz w:val="28"/>
                            <w:szCs w:val="28"/>
                          </w:rPr>
                          <w:t>gratitude.</w:t>
                        </w:r>
                      </w:p>
                    </w:tc>
                    <w:tc>
                      <w:tcPr>
                        <w:tcW w:w="3662" w:type="dxa"/>
                      </w:tcPr>
                      <w:p w14:paraId="02269FB8" w14:textId="77777777" w:rsidR="00E16E0C" w:rsidRPr="00F739E4" w:rsidRDefault="00E16E0C" w:rsidP="00E16E0C">
                        <w:pPr>
                          <w:spacing w:line="216" w:lineRule="auto"/>
                        </w:pPr>
                        <w:r w:rsidRPr="00F739E4">
                          <w:t>Choose the time that works best for you:</w:t>
                        </w:r>
                      </w:p>
                      <w:p w14:paraId="1ECA05F3" w14:textId="77777777" w:rsidR="00E16E0C" w:rsidRPr="00BA3CAC" w:rsidRDefault="00E16E0C" w:rsidP="00E16E0C">
                        <w:pPr>
                          <w:pStyle w:val="bullets"/>
                          <w:spacing w:line="216" w:lineRule="auto"/>
                          <w:ind w:left="363" w:hanging="184"/>
                        </w:pPr>
                        <w:r>
                          <w:rPr>
                            <w:b/>
                            <w:bCs/>
                          </w:rPr>
                          <w:t xml:space="preserve">Session 1: </w:t>
                        </w:r>
                        <w:r w:rsidRPr="00BA3CAC">
                          <w:t xml:space="preserve">9 a.m. PT / 12 p.m. ET </w:t>
                        </w:r>
                      </w:p>
                      <w:p w14:paraId="47530648" w14:textId="77777777" w:rsidR="00E16E0C" w:rsidRPr="00BA3CAC" w:rsidRDefault="00E16E0C" w:rsidP="00E16E0C">
                        <w:pPr>
                          <w:pStyle w:val="bullets"/>
                          <w:spacing w:line="216" w:lineRule="auto"/>
                          <w:ind w:left="363" w:hanging="184"/>
                          <w:rPr>
                            <w:b/>
                            <w:bCs/>
                          </w:rPr>
                        </w:pPr>
                        <w:r>
                          <w:rPr>
                            <w:b/>
                            <w:bCs/>
                          </w:rPr>
                          <w:t xml:space="preserve">Session 2: </w:t>
                        </w:r>
                        <w:r w:rsidRPr="00BA3CAC">
                          <w:t xml:space="preserve">5 p.m. PT / 8 p.m. ET </w:t>
                        </w:r>
                      </w:p>
                      <w:p w14:paraId="5724E22E" w14:textId="77777777" w:rsidR="00E16E0C" w:rsidRPr="00E16E0C" w:rsidRDefault="00E16E0C" w:rsidP="00E16E0C">
                        <w:pPr>
                          <w:pStyle w:val="Normal-nospace"/>
                        </w:pPr>
                      </w:p>
                      <w:p w14:paraId="344CA5F9" w14:textId="16889EED" w:rsidR="00E16E0C" w:rsidRDefault="00E16E0C" w:rsidP="00E16E0C">
                        <w:pPr>
                          <w:pStyle w:val="Normal-nospace"/>
                          <w:jc w:val="center"/>
                        </w:pPr>
                        <w:r>
                          <w:rPr>
                            <w:noProof/>
                          </w:rPr>
                          <mc:AlternateContent>
                            <mc:Choice Requires="wps">
                              <w:drawing>
                                <wp:inline distT="0" distB="0" distL="0" distR="0" wp14:anchorId="58473AA8" wp14:editId="11DCB67D">
                                  <wp:extent cx="1097280" cy="274320"/>
                                  <wp:effectExtent l="0" t="0" r="0" b="5080"/>
                                  <wp:docPr id="1817404708" name="Rounded Rectangle 1">
                                    <a:hlinkClick xmlns:a="http://schemas.openxmlformats.org/drawingml/2006/main" r:id="rId11"/>
                                  </wp:docPr>
                                  <wp:cNvGraphicFramePr/>
                                  <a:graphic xmlns:a="http://schemas.openxmlformats.org/drawingml/2006/main">
                                    <a:graphicData uri="http://schemas.microsoft.com/office/word/2010/wordprocessingShape">
                                      <wps:wsp>
                                        <wps:cNvSpPr/>
                                        <wps:spPr bwMode="auto">
                                          <a:xfrm>
                                            <a:off x="0" y="0"/>
                                            <a:ext cx="1097280" cy="274320"/>
                                          </a:xfrm>
                                          <a:prstGeom prst="roundRect">
                                            <a:avLst/>
                                          </a:prstGeom>
                                          <a:solidFill>
                                            <a:schemeClr val="tx2"/>
                                          </a:solidFill>
                                          <a:ln w="9525" cap="flat" cmpd="sng" algn="ctr">
                                            <a:noFill/>
                                            <a:prstDash val="solid"/>
                                            <a:round/>
                                            <a:headEnd type="none" w="med" len="med"/>
                                            <a:tailEnd type="none" w="med" len="med"/>
                                          </a:ln>
                                          <a:effectLst/>
                                        </wps:spPr>
                                        <wps:txbx>
                                          <w:txbxContent>
                                            <w:p w14:paraId="4254BF53" w14:textId="47C9526F" w:rsidR="00E16E0C" w:rsidRPr="00E16E0C" w:rsidRDefault="00E16E0C" w:rsidP="00E16E0C">
                                              <w:pPr>
                                                <w:pStyle w:val="Normal-nospace"/>
                                                <w:rPr>
                                                  <w:color w:val="FFFFFF" w:themeColor="background1"/>
                                                </w:rPr>
                                              </w:pPr>
                                              <w:r w:rsidRPr="00E16E0C">
                                                <w:rPr>
                                                  <w:color w:val="FFFFFF" w:themeColor="background1"/>
                                                </w:rPr>
                                                <w:t>REGISTER NOW</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inline>
                              </w:drawing>
                            </mc:Choice>
                            <mc:Fallback>
                              <w:pict>
                                <v:roundrect w14:anchorId="58473AA8" id="Rounded Rectangle 1" o:spid="_x0000_s1026" href="https://link.headspace.com/presence" style="width:86.4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" o:button="t" fillcolor="#bc1f52 [3215]" stroked="f">
                                  <v:fill o:detectmouseclick="t"/>
                                  <v:textbox inset=",,0">
                                    <w:txbxContent>
                                      <w:p w14:paraId="4254BF53" w14:textId="47C9526F" w:rsidR="00E16E0C" w:rsidRPr="00E16E0C" w:rsidRDefault="00E16E0C" w:rsidP="00E16E0C">
                                        <w:pPr>
                                          <w:pStyle w:val="Normal-nospace"/>
                                          <w:rPr>
                                            <w:color w:val="FFFFFF" w:themeColor="background1"/>
                                          </w:rPr>
                                        </w:pPr>
                                        <w:r w:rsidRPr="00E16E0C">
                                          <w:rPr>
                                            <w:color w:val="FFFFFF" w:themeColor="background1"/>
                                          </w:rPr>
                                          <w:t>REGISTER NOW</w:t>
                                        </w:r>
                                      </w:p>
                                    </w:txbxContent>
                                  </v:textbox>
                                  <w10:anchorlock/>
                                </v:roundrect>
                              </w:pict>
                            </mc:Fallback>
                          </mc:AlternateContent>
                        </w:r>
                      </w:p>
                    </w:tc>
                  </w:tr>
                </w:tbl>
                <w:p w14:paraId="0910EBCB" w14:textId="6ABDBB71" w:rsidR="00C47EA6" w:rsidRPr="00024589" w:rsidRDefault="00C47EA6" w:rsidP="00C47EA6"/>
              </w:tc>
            </w:tr>
          </w:tbl>
          <w:p w14:paraId="53D8C315" w14:textId="77777777" w:rsidR="00C47EA6" w:rsidRPr="00D62C36" w:rsidRDefault="00C47EA6" w:rsidP="00402C7D">
            <w:pPr>
              <w:ind w:right="-177"/>
            </w:pPr>
          </w:p>
        </w:tc>
      </w:tr>
      <w:tr w:rsidR="00C47EA6" w:rsidRPr="00D62C36" w14:paraId="2BDF08DF" w14:textId="77777777" w:rsidTr="007228B1">
        <w:trPr>
          <w:jc w:val="center"/>
        </w:trPr>
        <w:tc>
          <w:tcPr>
            <w:tcW w:w="10800" w:type="dxa"/>
            <w:shd w:val="clear" w:color="auto" w:fill="auto"/>
            <w:tcMar>
              <w:left w:w="720" w:type="dxa"/>
              <w:right w:w="720" w:type="dxa"/>
            </w:tcMar>
          </w:tcPr>
          <w:p w14:paraId="53E8FA81" w14:textId="77777777" w:rsidR="00C47EA6" w:rsidRPr="002B5816" w:rsidRDefault="00C47EA6" w:rsidP="002B5816">
            <w:pPr>
              <w:pStyle w:val="Normal-nospace"/>
            </w:pPr>
          </w:p>
        </w:tc>
      </w:tr>
      <w:tr w:rsidR="0048565A" w:rsidRPr="0040391C" w14:paraId="49EC51E0" w14:textId="77777777" w:rsidTr="007228B1">
        <w:trPr>
          <w:jc w:val="center"/>
        </w:trPr>
        <w:tc>
          <w:tcPr>
            <w:tcW w:w="10800" w:type="dxa"/>
            <w:shd w:val="clear" w:color="auto" w:fill="auto"/>
            <w:tcMar>
              <w:left w:w="720" w:type="dxa"/>
              <w:right w:w="720" w:type="dxa"/>
            </w:tcMar>
          </w:tcPr>
          <w:p w14:paraId="27A39733" w14:textId="4F15D154" w:rsidR="0048565A" w:rsidRPr="0048565A" w:rsidRDefault="0048565A" w:rsidP="0048565A">
            <w:pPr>
              <w:pStyle w:val="Footnotes"/>
              <w:ind w:left="90" w:hanging="90"/>
            </w:pPr>
            <w:r w:rsidRPr="0048565A">
              <w:t xml:space="preserve">* </w:t>
            </w:r>
            <w:r w:rsidR="00CB3E4A" w:rsidRPr="00CB3E4A">
              <w:t>You are receiving this communication as your institution is participating in the Ginger program. Not all UNC constituent institutions elected to participate in Ginger at this time. Please contact your Human Resources Department for additional information</w:t>
            </w:r>
            <w:r w:rsidRPr="0048565A">
              <w:t>.</w:t>
            </w:r>
          </w:p>
        </w:tc>
      </w:tr>
      <w:tr w:rsidR="0048565A" w:rsidRPr="0040391C" w14:paraId="327E6C67" w14:textId="77777777" w:rsidTr="007228B1">
        <w:trPr>
          <w:jc w:val="center"/>
        </w:trPr>
        <w:tc>
          <w:tcPr>
            <w:tcW w:w="10800" w:type="dxa"/>
            <w:shd w:val="clear" w:color="auto" w:fill="auto"/>
            <w:tcMar>
              <w:left w:w="720" w:type="dxa"/>
              <w:right w:w="720" w:type="dxa"/>
            </w:tcMar>
          </w:tcPr>
          <w:p w14:paraId="38410C37" w14:textId="775CAD40" w:rsidR="0048565A" w:rsidRPr="0040391C" w:rsidRDefault="0048565A" w:rsidP="0048565A"/>
        </w:tc>
      </w:tr>
      <w:tr w:rsidR="0048565A" w14:paraId="41C6EA4F" w14:textId="77777777" w:rsidTr="007228B1">
        <w:trPr>
          <w:jc w:val="center"/>
        </w:trPr>
        <w:tc>
          <w:tcPr>
            <w:tcW w:w="10800" w:type="dxa"/>
            <w:shd w:val="clear" w:color="auto" w:fill="auto"/>
            <w:tcMar>
              <w:left w:w="720" w:type="dxa"/>
              <w:right w:w="720" w:type="dxa"/>
            </w:tcMar>
          </w:tcPr>
          <w:p w14:paraId="4A12795E" w14:textId="715A5A5C" w:rsidR="0048565A" w:rsidRPr="00B458E9" w:rsidRDefault="0048565A" w:rsidP="0048565A">
            <w:pPr>
              <w:jc w:val="center"/>
            </w:pPr>
            <w:r>
              <w:rPr>
                <w:noProof/>
              </w:rPr>
              <w:drawing>
                <wp:inline distT="0" distB="0" distL="0" distR="0" wp14:anchorId="31577EC2" wp14:editId="32496419">
                  <wp:extent cx="5486400" cy="20991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5486400" cy="2099144"/>
                          </a:xfrm>
                          <a:prstGeom prst="rect">
                            <a:avLst/>
                          </a:prstGeom>
                        </pic:spPr>
                      </pic:pic>
                    </a:graphicData>
                  </a:graphic>
                </wp:inline>
              </w:drawing>
            </w:r>
          </w:p>
        </w:tc>
      </w:tr>
    </w:tbl>
    <w:p w14:paraId="78746BBE" w14:textId="09635230" w:rsidR="00961402" w:rsidRDefault="00961402" w:rsidP="00CC6DD1"/>
    <w:sectPr w:rsidR="00961402" w:rsidSect="00B152DC">
      <w:pgSz w:w="12240" w:h="15840"/>
      <w:pgMar w:top="360" w:right="360" w:bottom="360" w:left="360" w:header="720" w:footer="720" w:gutter="36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F90"/>
    <w:multiLevelType w:val="hybridMultilevel"/>
    <w:tmpl w:val="549E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4D8"/>
    <w:multiLevelType w:val="hybridMultilevel"/>
    <w:tmpl w:val="4F5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6198"/>
    <w:multiLevelType w:val="hybridMultilevel"/>
    <w:tmpl w:val="AE92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05304"/>
    <w:multiLevelType w:val="hybridMultilevel"/>
    <w:tmpl w:val="1AB63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642828"/>
    <w:multiLevelType w:val="hybridMultilevel"/>
    <w:tmpl w:val="A9827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F16C93"/>
    <w:multiLevelType w:val="hybridMultilevel"/>
    <w:tmpl w:val="2C18D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AD4B99"/>
    <w:multiLevelType w:val="hybridMultilevel"/>
    <w:tmpl w:val="CF64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A419D"/>
    <w:multiLevelType w:val="hybridMultilevel"/>
    <w:tmpl w:val="D6BA2256"/>
    <w:lvl w:ilvl="0" w:tplc="06F09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20808"/>
    <w:multiLevelType w:val="hybridMultilevel"/>
    <w:tmpl w:val="B0B8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B61BE"/>
    <w:multiLevelType w:val="hybridMultilevel"/>
    <w:tmpl w:val="FACC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50D0A"/>
    <w:multiLevelType w:val="hybridMultilevel"/>
    <w:tmpl w:val="0B3E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27896"/>
    <w:multiLevelType w:val="hybridMultilevel"/>
    <w:tmpl w:val="BBCC0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E0C2B"/>
    <w:multiLevelType w:val="hybridMultilevel"/>
    <w:tmpl w:val="983A8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10E2A"/>
    <w:multiLevelType w:val="hybridMultilevel"/>
    <w:tmpl w:val="AF42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9207A"/>
    <w:multiLevelType w:val="hybridMultilevel"/>
    <w:tmpl w:val="FFECCE2E"/>
    <w:lvl w:ilvl="0" w:tplc="3FA6281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3B671717"/>
    <w:multiLevelType w:val="hybridMultilevel"/>
    <w:tmpl w:val="FE5C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A27CA"/>
    <w:multiLevelType w:val="hybridMultilevel"/>
    <w:tmpl w:val="3ABA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65BAB"/>
    <w:multiLevelType w:val="hybridMultilevel"/>
    <w:tmpl w:val="436AB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3539A"/>
    <w:multiLevelType w:val="hybridMultilevel"/>
    <w:tmpl w:val="076AB8EC"/>
    <w:lvl w:ilvl="0" w:tplc="AEC074EC">
      <w:start w:val="1"/>
      <w:numFmt w:val="decimal"/>
      <w:lvlText w:val="%1."/>
      <w:lvlJc w:val="left"/>
      <w:pPr>
        <w:ind w:left="360" w:hanging="360"/>
      </w:pPr>
      <w:rPr>
        <w:rFonts w:hint="default"/>
        <w:b w:val="0"/>
        <w:color w:val="BC1F52" w:themeColor="text2"/>
      </w:rPr>
    </w:lvl>
    <w:lvl w:ilvl="1" w:tplc="2512688A">
      <w:start w:val="1"/>
      <w:numFmt w:val="lowerLetter"/>
      <w:lvlText w:val="%2."/>
      <w:lvlJc w:val="left"/>
      <w:pPr>
        <w:ind w:left="1080" w:hanging="360"/>
      </w:pPr>
      <w:rPr>
        <w:b w:val="0"/>
        <w:bCs w:val="0"/>
        <w:color w:val="BC1F52" w:themeColor="text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EA18C4"/>
    <w:multiLevelType w:val="hybridMultilevel"/>
    <w:tmpl w:val="5E763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D2446"/>
    <w:multiLevelType w:val="hybridMultilevel"/>
    <w:tmpl w:val="865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30431"/>
    <w:multiLevelType w:val="hybridMultilevel"/>
    <w:tmpl w:val="ED3C9AE0"/>
    <w:lvl w:ilvl="0" w:tplc="04090011">
      <w:start w:val="1"/>
      <w:numFmt w:val="decimal"/>
      <w:lvlText w:val="%1)"/>
      <w:lvlJc w:val="left"/>
      <w:pPr>
        <w:ind w:left="1440" w:hanging="360"/>
      </w:pPr>
      <w:rPr>
        <w:rFonts w:hint="default"/>
        <w:color w:val="BC1F52"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026909"/>
    <w:multiLevelType w:val="hybridMultilevel"/>
    <w:tmpl w:val="80CA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27EDA"/>
    <w:multiLevelType w:val="hybridMultilevel"/>
    <w:tmpl w:val="81EA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F764C"/>
    <w:multiLevelType w:val="hybridMultilevel"/>
    <w:tmpl w:val="05306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D15D74"/>
    <w:multiLevelType w:val="hybridMultilevel"/>
    <w:tmpl w:val="AF42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24C8D"/>
    <w:multiLevelType w:val="hybridMultilevel"/>
    <w:tmpl w:val="2474F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64750C"/>
    <w:multiLevelType w:val="hybridMultilevel"/>
    <w:tmpl w:val="436AB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217FE"/>
    <w:multiLevelType w:val="hybridMultilevel"/>
    <w:tmpl w:val="5908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65A2F"/>
    <w:multiLevelType w:val="hybridMultilevel"/>
    <w:tmpl w:val="F4AE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32371"/>
    <w:multiLevelType w:val="hybridMultilevel"/>
    <w:tmpl w:val="983A869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183475636">
    <w:abstractNumId w:val="14"/>
  </w:num>
  <w:num w:numId="2" w16cid:durableId="471756453">
    <w:abstractNumId w:val="8"/>
  </w:num>
  <w:num w:numId="3" w16cid:durableId="1110859818">
    <w:abstractNumId w:val="15"/>
  </w:num>
  <w:num w:numId="4" w16cid:durableId="365103448">
    <w:abstractNumId w:val="4"/>
  </w:num>
  <w:num w:numId="5" w16cid:durableId="2067994533">
    <w:abstractNumId w:val="2"/>
  </w:num>
  <w:num w:numId="6" w16cid:durableId="1472164343">
    <w:abstractNumId w:val="19"/>
  </w:num>
  <w:num w:numId="7" w16cid:durableId="870411136">
    <w:abstractNumId w:val="14"/>
  </w:num>
  <w:num w:numId="8" w16cid:durableId="1790011254">
    <w:abstractNumId w:val="29"/>
  </w:num>
  <w:num w:numId="9" w16cid:durableId="1216509320">
    <w:abstractNumId w:val="6"/>
  </w:num>
  <w:num w:numId="10" w16cid:durableId="1579055837">
    <w:abstractNumId w:val="9"/>
  </w:num>
  <w:num w:numId="11" w16cid:durableId="1468623392">
    <w:abstractNumId w:val="20"/>
  </w:num>
  <w:num w:numId="12" w16cid:durableId="2133091667">
    <w:abstractNumId w:val="28"/>
  </w:num>
  <w:num w:numId="13" w16cid:durableId="954336682">
    <w:abstractNumId w:val="1"/>
  </w:num>
  <w:num w:numId="14" w16cid:durableId="1501697914">
    <w:abstractNumId w:val="22"/>
  </w:num>
  <w:num w:numId="15" w16cid:durableId="30417970">
    <w:abstractNumId w:val="18"/>
  </w:num>
  <w:num w:numId="16" w16cid:durableId="1187603359">
    <w:abstractNumId w:val="21"/>
  </w:num>
  <w:num w:numId="17" w16cid:durableId="1120876935">
    <w:abstractNumId w:val="16"/>
  </w:num>
  <w:num w:numId="18" w16cid:durableId="22362780">
    <w:abstractNumId w:val="27"/>
  </w:num>
  <w:num w:numId="19" w16cid:durableId="1588924614">
    <w:abstractNumId w:val="13"/>
  </w:num>
  <w:num w:numId="20" w16cid:durableId="220868784">
    <w:abstractNumId w:val="17"/>
  </w:num>
  <w:num w:numId="21" w16cid:durableId="1618677992">
    <w:abstractNumId w:val="10"/>
  </w:num>
  <w:num w:numId="22" w16cid:durableId="1407727383">
    <w:abstractNumId w:val="5"/>
  </w:num>
  <w:num w:numId="23" w16cid:durableId="1932471220">
    <w:abstractNumId w:val="25"/>
  </w:num>
  <w:num w:numId="24" w16cid:durableId="544369378">
    <w:abstractNumId w:val="7"/>
  </w:num>
  <w:num w:numId="25" w16cid:durableId="1277562710">
    <w:abstractNumId w:val="30"/>
  </w:num>
  <w:num w:numId="26" w16cid:durableId="237592323">
    <w:abstractNumId w:val="12"/>
  </w:num>
  <w:num w:numId="27" w16cid:durableId="1707950640">
    <w:abstractNumId w:val="0"/>
  </w:num>
  <w:num w:numId="28" w16cid:durableId="924070254">
    <w:abstractNumId w:val="24"/>
  </w:num>
  <w:num w:numId="29" w16cid:durableId="196502571">
    <w:abstractNumId w:val="3"/>
  </w:num>
  <w:num w:numId="30" w16cid:durableId="1537425922">
    <w:abstractNumId w:val="26"/>
  </w:num>
  <w:num w:numId="31" w16cid:durableId="1892382011">
    <w:abstractNumId w:val="11"/>
  </w:num>
  <w:num w:numId="32" w16cid:durableId="8787870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B9"/>
    <w:rsid w:val="00001618"/>
    <w:rsid w:val="00005B83"/>
    <w:rsid w:val="00010EC7"/>
    <w:rsid w:val="00011D81"/>
    <w:rsid w:val="000123F4"/>
    <w:rsid w:val="0001273B"/>
    <w:rsid w:val="00015017"/>
    <w:rsid w:val="00015FE9"/>
    <w:rsid w:val="00016DCF"/>
    <w:rsid w:val="000170B4"/>
    <w:rsid w:val="00024589"/>
    <w:rsid w:val="00026C15"/>
    <w:rsid w:val="000278B7"/>
    <w:rsid w:val="000301F4"/>
    <w:rsid w:val="00030700"/>
    <w:rsid w:val="000307D6"/>
    <w:rsid w:val="00030BA8"/>
    <w:rsid w:val="00034102"/>
    <w:rsid w:val="00035489"/>
    <w:rsid w:val="00037725"/>
    <w:rsid w:val="00041C87"/>
    <w:rsid w:val="000534FB"/>
    <w:rsid w:val="00054760"/>
    <w:rsid w:val="00055507"/>
    <w:rsid w:val="0005777D"/>
    <w:rsid w:val="00066A47"/>
    <w:rsid w:val="0007336F"/>
    <w:rsid w:val="00084BDD"/>
    <w:rsid w:val="0008629B"/>
    <w:rsid w:val="00094B21"/>
    <w:rsid w:val="00094EBB"/>
    <w:rsid w:val="000A3D68"/>
    <w:rsid w:val="000A6E0F"/>
    <w:rsid w:val="000A7AEF"/>
    <w:rsid w:val="000B1F88"/>
    <w:rsid w:val="000B23F7"/>
    <w:rsid w:val="000B5534"/>
    <w:rsid w:val="000B61DB"/>
    <w:rsid w:val="000C082A"/>
    <w:rsid w:val="000C1D0C"/>
    <w:rsid w:val="000C3FAB"/>
    <w:rsid w:val="000C64DD"/>
    <w:rsid w:val="000C7741"/>
    <w:rsid w:val="000D0551"/>
    <w:rsid w:val="000D1C88"/>
    <w:rsid w:val="000D2A65"/>
    <w:rsid w:val="000D3BE3"/>
    <w:rsid w:val="000D592D"/>
    <w:rsid w:val="000D72DC"/>
    <w:rsid w:val="000E10BD"/>
    <w:rsid w:val="000E3FEF"/>
    <w:rsid w:val="000E474E"/>
    <w:rsid w:val="000E4A6B"/>
    <w:rsid w:val="000E6948"/>
    <w:rsid w:val="000F6296"/>
    <w:rsid w:val="000F73D0"/>
    <w:rsid w:val="001011C5"/>
    <w:rsid w:val="001016BA"/>
    <w:rsid w:val="00104F69"/>
    <w:rsid w:val="00112FFA"/>
    <w:rsid w:val="0011404C"/>
    <w:rsid w:val="00115DA0"/>
    <w:rsid w:val="00115FD2"/>
    <w:rsid w:val="00117CA1"/>
    <w:rsid w:val="00125869"/>
    <w:rsid w:val="00126605"/>
    <w:rsid w:val="00126F8B"/>
    <w:rsid w:val="00127762"/>
    <w:rsid w:val="00127898"/>
    <w:rsid w:val="001338AD"/>
    <w:rsid w:val="00134E49"/>
    <w:rsid w:val="00142D81"/>
    <w:rsid w:val="00146DC1"/>
    <w:rsid w:val="00151378"/>
    <w:rsid w:val="0015337B"/>
    <w:rsid w:val="0015424B"/>
    <w:rsid w:val="00154C22"/>
    <w:rsid w:val="001574C8"/>
    <w:rsid w:val="00164558"/>
    <w:rsid w:val="00164DEF"/>
    <w:rsid w:val="0016717D"/>
    <w:rsid w:val="00171322"/>
    <w:rsid w:val="00173877"/>
    <w:rsid w:val="00173880"/>
    <w:rsid w:val="001764E9"/>
    <w:rsid w:val="001822ED"/>
    <w:rsid w:val="00182F64"/>
    <w:rsid w:val="0018674E"/>
    <w:rsid w:val="0018720F"/>
    <w:rsid w:val="00195058"/>
    <w:rsid w:val="00197A8A"/>
    <w:rsid w:val="001A1E08"/>
    <w:rsid w:val="001B1099"/>
    <w:rsid w:val="001B2984"/>
    <w:rsid w:val="001B36EF"/>
    <w:rsid w:val="001C164D"/>
    <w:rsid w:val="001C196F"/>
    <w:rsid w:val="001C3337"/>
    <w:rsid w:val="001C3CA5"/>
    <w:rsid w:val="001C6EF0"/>
    <w:rsid w:val="001D1AEF"/>
    <w:rsid w:val="001D4003"/>
    <w:rsid w:val="001D612D"/>
    <w:rsid w:val="001E26E0"/>
    <w:rsid w:val="001F43E2"/>
    <w:rsid w:val="001F767C"/>
    <w:rsid w:val="0020086C"/>
    <w:rsid w:val="00204692"/>
    <w:rsid w:val="00205A25"/>
    <w:rsid w:val="00207CD8"/>
    <w:rsid w:val="00213333"/>
    <w:rsid w:val="00213ED3"/>
    <w:rsid w:val="00216B16"/>
    <w:rsid w:val="002213F9"/>
    <w:rsid w:val="002221E5"/>
    <w:rsid w:val="00227C17"/>
    <w:rsid w:val="002348AF"/>
    <w:rsid w:val="00236C85"/>
    <w:rsid w:val="00237FB9"/>
    <w:rsid w:val="00242615"/>
    <w:rsid w:val="00242E9D"/>
    <w:rsid w:val="00243B42"/>
    <w:rsid w:val="00254BF0"/>
    <w:rsid w:val="0026103A"/>
    <w:rsid w:val="00262A82"/>
    <w:rsid w:val="00264C55"/>
    <w:rsid w:val="00265F00"/>
    <w:rsid w:val="00276272"/>
    <w:rsid w:val="002768D9"/>
    <w:rsid w:val="00280833"/>
    <w:rsid w:val="002849D3"/>
    <w:rsid w:val="00286E91"/>
    <w:rsid w:val="002913FB"/>
    <w:rsid w:val="00291E45"/>
    <w:rsid w:val="00293295"/>
    <w:rsid w:val="002A07AC"/>
    <w:rsid w:val="002A271D"/>
    <w:rsid w:val="002A59BA"/>
    <w:rsid w:val="002A73D4"/>
    <w:rsid w:val="002B0B0F"/>
    <w:rsid w:val="002B14CC"/>
    <w:rsid w:val="002B2464"/>
    <w:rsid w:val="002B5816"/>
    <w:rsid w:val="002B67B7"/>
    <w:rsid w:val="002B6DC3"/>
    <w:rsid w:val="002B7CF3"/>
    <w:rsid w:val="002C332E"/>
    <w:rsid w:val="002C3A72"/>
    <w:rsid w:val="002C3AAC"/>
    <w:rsid w:val="002C60E9"/>
    <w:rsid w:val="002C6817"/>
    <w:rsid w:val="002C7CC7"/>
    <w:rsid w:val="002D093B"/>
    <w:rsid w:val="002D3F4B"/>
    <w:rsid w:val="002D4136"/>
    <w:rsid w:val="002D555E"/>
    <w:rsid w:val="002D7A45"/>
    <w:rsid w:val="002E056B"/>
    <w:rsid w:val="002E2DD4"/>
    <w:rsid w:val="002E4421"/>
    <w:rsid w:val="002F2D6F"/>
    <w:rsid w:val="002F5251"/>
    <w:rsid w:val="00301678"/>
    <w:rsid w:val="00303165"/>
    <w:rsid w:val="0030345C"/>
    <w:rsid w:val="00303D2F"/>
    <w:rsid w:val="00304961"/>
    <w:rsid w:val="00311920"/>
    <w:rsid w:val="003172C1"/>
    <w:rsid w:val="00320466"/>
    <w:rsid w:val="00323F87"/>
    <w:rsid w:val="00324F71"/>
    <w:rsid w:val="00325BFB"/>
    <w:rsid w:val="00332E7E"/>
    <w:rsid w:val="00333DF7"/>
    <w:rsid w:val="00336275"/>
    <w:rsid w:val="0034092A"/>
    <w:rsid w:val="003479FC"/>
    <w:rsid w:val="00351879"/>
    <w:rsid w:val="00356439"/>
    <w:rsid w:val="00361D2D"/>
    <w:rsid w:val="003632BA"/>
    <w:rsid w:val="00372EEC"/>
    <w:rsid w:val="00373742"/>
    <w:rsid w:val="003749A9"/>
    <w:rsid w:val="00375260"/>
    <w:rsid w:val="00376E27"/>
    <w:rsid w:val="00380655"/>
    <w:rsid w:val="00387C37"/>
    <w:rsid w:val="00392278"/>
    <w:rsid w:val="003A0BCA"/>
    <w:rsid w:val="003A1949"/>
    <w:rsid w:val="003A1BD6"/>
    <w:rsid w:val="003A76CE"/>
    <w:rsid w:val="003A79C6"/>
    <w:rsid w:val="003B4EFC"/>
    <w:rsid w:val="003B7C75"/>
    <w:rsid w:val="003B7FCB"/>
    <w:rsid w:val="003C3C57"/>
    <w:rsid w:val="003C409D"/>
    <w:rsid w:val="003C7AF4"/>
    <w:rsid w:val="003D22EB"/>
    <w:rsid w:val="003D7570"/>
    <w:rsid w:val="003E0B44"/>
    <w:rsid w:val="003E0BF3"/>
    <w:rsid w:val="003E17DF"/>
    <w:rsid w:val="003E275C"/>
    <w:rsid w:val="003E3ED1"/>
    <w:rsid w:val="003E71F1"/>
    <w:rsid w:val="003F1281"/>
    <w:rsid w:val="004003C0"/>
    <w:rsid w:val="00400787"/>
    <w:rsid w:val="0040391C"/>
    <w:rsid w:val="00404D16"/>
    <w:rsid w:val="00404EF9"/>
    <w:rsid w:val="00406E2B"/>
    <w:rsid w:val="00411CA0"/>
    <w:rsid w:val="00414B48"/>
    <w:rsid w:val="004179D7"/>
    <w:rsid w:val="00417D7D"/>
    <w:rsid w:val="00423284"/>
    <w:rsid w:val="0043222F"/>
    <w:rsid w:val="00432240"/>
    <w:rsid w:val="00434154"/>
    <w:rsid w:val="0044104C"/>
    <w:rsid w:val="0045250C"/>
    <w:rsid w:val="00454802"/>
    <w:rsid w:val="004551EB"/>
    <w:rsid w:val="00462AD2"/>
    <w:rsid w:val="0046595F"/>
    <w:rsid w:val="0046675B"/>
    <w:rsid w:val="00466772"/>
    <w:rsid w:val="00467263"/>
    <w:rsid w:val="004706D6"/>
    <w:rsid w:val="004716F0"/>
    <w:rsid w:val="00471E33"/>
    <w:rsid w:val="00475B7D"/>
    <w:rsid w:val="00476001"/>
    <w:rsid w:val="00476830"/>
    <w:rsid w:val="0048144E"/>
    <w:rsid w:val="00482149"/>
    <w:rsid w:val="0048565A"/>
    <w:rsid w:val="00485ABB"/>
    <w:rsid w:val="00485D0D"/>
    <w:rsid w:val="00491D0A"/>
    <w:rsid w:val="00493DF4"/>
    <w:rsid w:val="00494472"/>
    <w:rsid w:val="00497675"/>
    <w:rsid w:val="00497718"/>
    <w:rsid w:val="00497FD7"/>
    <w:rsid w:val="004A31D9"/>
    <w:rsid w:val="004A4CAB"/>
    <w:rsid w:val="004A6945"/>
    <w:rsid w:val="004A76F0"/>
    <w:rsid w:val="004B08B3"/>
    <w:rsid w:val="004B0DA2"/>
    <w:rsid w:val="004B1A9D"/>
    <w:rsid w:val="004B3FBF"/>
    <w:rsid w:val="004B7A08"/>
    <w:rsid w:val="004C4D80"/>
    <w:rsid w:val="004C4F32"/>
    <w:rsid w:val="004C54DE"/>
    <w:rsid w:val="004D2E3C"/>
    <w:rsid w:val="004D2EEA"/>
    <w:rsid w:val="004D328A"/>
    <w:rsid w:val="004D33D5"/>
    <w:rsid w:val="004F04C0"/>
    <w:rsid w:val="004F0CB7"/>
    <w:rsid w:val="004F231D"/>
    <w:rsid w:val="004F7C4B"/>
    <w:rsid w:val="00500C53"/>
    <w:rsid w:val="00502493"/>
    <w:rsid w:val="00503C5D"/>
    <w:rsid w:val="00504F6D"/>
    <w:rsid w:val="0050547C"/>
    <w:rsid w:val="0050666C"/>
    <w:rsid w:val="005120A3"/>
    <w:rsid w:val="00516030"/>
    <w:rsid w:val="00517107"/>
    <w:rsid w:val="005178A0"/>
    <w:rsid w:val="00532C82"/>
    <w:rsid w:val="00534CB7"/>
    <w:rsid w:val="005357E0"/>
    <w:rsid w:val="00536FB8"/>
    <w:rsid w:val="0053765F"/>
    <w:rsid w:val="005436E0"/>
    <w:rsid w:val="005508F5"/>
    <w:rsid w:val="00551006"/>
    <w:rsid w:val="005533A0"/>
    <w:rsid w:val="005577E1"/>
    <w:rsid w:val="00563C3B"/>
    <w:rsid w:val="005646D5"/>
    <w:rsid w:val="00565E36"/>
    <w:rsid w:val="005673D2"/>
    <w:rsid w:val="0057159D"/>
    <w:rsid w:val="00572554"/>
    <w:rsid w:val="00573EBC"/>
    <w:rsid w:val="005772D7"/>
    <w:rsid w:val="00580192"/>
    <w:rsid w:val="00580B5C"/>
    <w:rsid w:val="00580C00"/>
    <w:rsid w:val="00580EF8"/>
    <w:rsid w:val="00585758"/>
    <w:rsid w:val="005867EE"/>
    <w:rsid w:val="00587117"/>
    <w:rsid w:val="00590AD3"/>
    <w:rsid w:val="005966FB"/>
    <w:rsid w:val="00596731"/>
    <w:rsid w:val="005972C0"/>
    <w:rsid w:val="005A3DD1"/>
    <w:rsid w:val="005B7CD5"/>
    <w:rsid w:val="005C066D"/>
    <w:rsid w:val="005C06ED"/>
    <w:rsid w:val="005C505A"/>
    <w:rsid w:val="005C5A52"/>
    <w:rsid w:val="005C748F"/>
    <w:rsid w:val="005D0D91"/>
    <w:rsid w:val="005D4131"/>
    <w:rsid w:val="005D74E5"/>
    <w:rsid w:val="005D7989"/>
    <w:rsid w:val="005E043A"/>
    <w:rsid w:val="005E2ADB"/>
    <w:rsid w:val="005F37AA"/>
    <w:rsid w:val="005F449A"/>
    <w:rsid w:val="005F5156"/>
    <w:rsid w:val="005F6B25"/>
    <w:rsid w:val="006047D3"/>
    <w:rsid w:val="00606472"/>
    <w:rsid w:val="006104F6"/>
    <w:rsid w:val="006127DE"/>
    <w:rsid w:val="00623697"/>
    <w:rsid w:val="0062408E"/>
    <w:rsid w:val="00630851"/>
    <w:rsid w:val="00631446"/>
    <w:rsid w:val="0063309E"/>
    <w:rsid w:val="00636C5F"/>
    <w:rsid w:val="0063728B"/>
    <w:rsid w:val="00652CA7"/>
    <w:rsid w:val="00656245"/>
    <w:rsid w:val="00656B1A"/>
    <w:rsid w:val="0065767E"/>
    <w:rsid w:val="00661057"/>
    <w:rsid w:val="00663A34"/>
    <w:rsid w:val="00663FD6"/>
    <w:rsid w:val="00667646"/>
    <w:rsid w:val="00670367"/>
    <w:rsid w:val="006709E2"/>
    <w:rsid w:val="00674BDE"/>
    <w:rsid w:val="00676F7A"/>
    <w:rsid w:val="00681C16"/>
    <w:rsid w:val="0068568E"/>
    <w:rsid w:val="00687ACC"/>
    <w:rsid w:val="00690C1E"/>
    <w:rsid w:val="006933C2"/>
    <w:rsid w:val="0069594E"/>
    <w:rsid w:val="00697EFD"/>
    <w:rsid w:val="006A50F8"/>
    <w:rsid w:val="006A6E54"/>
    <w:rsid w:val="006A78B0"/>
    <w:rsid w:val="006B30FC"/>
    <w:rsid w:val="006B473D"/>
    <w:rsid w:val="006B6B72"/>
    <w:rsid w:val="006C06C8"/>
    <w:rsid w:val="006C20C7"/>
    <w:rsid w:val="006C5CBB"/>
    <w:rsid w:val="006C6AD8"/>
    <w:rsid w:val="006D30B0"/>
    <w:rsid w:val="006D4DBF"/>
    <w:rsid w:val="006E17D6"/>
    <w:rsid w:val="006E4436"/>
    <w:rsid w:val="006E6F64"/>
    <w:rsid w:val="006E7E62"/>
    <w:rsid w:val="006F4214"/>
    <w:rsid w:val="006F6D57"/>
    <w:rsid w:val="00704297"/>
    <w:rsid w:val="007065B7"/>
    <w:rsid w:val="007070AC"/>
    <w:rsid w:val="00707A72"/>
    <w:rsid w:val="00707C8A"/>
    <w:rsid w:val="00712665"/>
    <w:rsid w:val="00712CA7"/>
    <w:rsid w:val="00717340"/>
    <w:rsid w:val="00721694"/>
    <w:rsid w:val="007228B1"/>
    <w:rsid w:val="00722930"/>
    <w:rsid w:val="00727825"/>
    <w:rsid w:val="00732048"/>
    <w:rsid w:val="00735953"/>
    <w:rsid w:val="00736EEA"/>
    <w:rsid w:val="00737268"/>
    <w:rsid w:val="00740898"/>
    <w:rsid w:val="00741965"/>
    <w:rsid w:val="00742487"/>
    <w:rsid w:val="00742548"/>
    <w:rsid w:val="007431D6"/>
    <w:rsid w:val="0074350E"/>
    <w:rsid w:val="00750F9E"/>
    <w:rsid w:val="007615C5"/>
    <w:rsid w:val="0076171C"/>
    <w:rsid w:val="00763577"/>
    <w:rsid w:val="00764CFB"/>
    <w:rsid w:val="00766218"/>
    <w:rsid w:val="00766A9A"/>
    <w:rsid w:val="0076762B"/>
    <w:rsid w:val="00773870"/>
    <w:rsid w:val="0077669D"/>
    <w:rsid w:val="007774E5"/>
    <w:rsid w:val="007802F3"/>
    <w:rsid w:val="007822AA"/>
    <w:rsid w:val="00782CD8"/>
    <w:rsid w:val="0078465E"/>
    <w:rsid w:val="00785CA7"/>
    <w:rsid w:val="00790B0F"/>
    <w:rsid w:val="007949D2"/>
    <w:rsid w:val="00795B64"/>
    <w:rsid w:val="007A1C52"/>
    <w:rsid w:val="007A31EF"/>
    <w:rsid w:val="007A57BB"/>
    <w:rsid w:val="007A789E"/>
    <w:rsid w:val="007B3B86"/>
    <w:rsid w:val="007B4EFA"/>
    <w:rsid w:val="007B600C"/>
    <w:rsid w:val="007C209F"/>
    <w:rsid w:val="007C4994"/>
    <w:rsid w:val="007C55A9"/>
    <w:rsid w:val="007D7CE6"/>
    <w:rsid w:val="007E1DE0"/>
    <w:rsid w:val="007F14C0"/>
    <w:rsid w:val="007F38EA"/>
    <w:rsid w:val="007F73A9"/>
    <w:rsid w:val="007F757F"/>
    <w:rsid w:val="007F7F63"/>
    <w:rsid w:val="00801112"/>
    <w:rsid w:val="0080366A"/>
    <w:rsid w:val="00820AC5"/>
    <w:rsid w:val="008223D6"/>
    <w:rsid w:val="00825190"/>
    <w:rsid w:val="00837996"/>
    <w:rsid w:val="008408FA"/>
    <w:rsid w:val="00844141"/>
    <w:rsid w:val="00854B88"/>
    <w:rsid w:val="0086481E"/>
    <w:rsid w:val="00865C54"/>
    <w:rsid w:val="00866923"/>
    <w:rsid w:val="008701D5"/>
    <w:rsid w:val="008749D5"/>
    <w:rsid w:val="00877F82"/>
    <w:rsid w:val="00880CF1"/>
    <w:rsid w:val="00880FB6"/>
    <w:rsid w:val="008856B9"/>
    <w:rsid w:val="00895E75"/>
    <w:rsid w:val="00895F8B"/>
    <w:rsid w:val="008A0750"/>
    <w:rsid w:val="008A15A1"/>
    <w:rsid w:val="008A2294"/>
    <w:rsid w:val="008A2638"/>
    <w:rsid w:val="008A318A"/>
    <w:rsid w:val="008A399C"/>
    <w:rsid w:val="008B38C9"/>
    <w:rsid w:val="008B631B"/>
    <w:rsid w:val="008C05BD"/>
    <w:rsid w:val="008C1126"/>
    <w:rsid w:val="008C6023"/>
    <w:rsid w:val="008D622C"/>
    <w:rsid w:val="008D6700"/>
    <w:rsid w:val="008E39B2"/>
    <w:rsid w:val="008E4593"/>
    <w:rsid w:val="008F0763"/>
    <w:rsid w:val="008F0AE7"/>
    <w:rsid w:val="008F116C"/>
    <w:rsid w:val="008F29CE"/>
    <w:rsid w:val="008F35FE"/>
    <w:rsid w:val="008F4AE0"/>
    <w:rsid w:val="008F7C04"/>
    <w:rsid w:val="00903853"/>
    <w:rsid w:val="00904051"/>
    <w:rsid w:val="00904124"/>
    <w:rsid w:val="0090524C"/>
    <w:rsid w:val="00905C79"/>
    <w:rsid w:val="009078AD"/>
    <w:rsid w:val="00913FB9"/>
    <w:rsid w:val="00914312"/>
    <w:rsid w:val="00915F1A"/>
    <w:rsid w:val="00921C2E"/>
    <w:rsid w:val="00922359"/>
    <w:rsid w:val="0092411D"/>
    <w:rsid w:val="009278BB"/>
    <w:rsid w:val="00937581"/>
    <w:rsid w:val="00942A77"/>
    <w:rsid w:val="009478A0"/>
    <w:rsid w:val="009505FF"/>
    <w:rsid w:val="00954BD3"/>
    <w:rsid w:val="00954E24"/>
    <w:rsid w:val="0095664F"/>
    <w:rsid w:val="009573D8"/>
    <w:rsid w:val="00957934"/>
    <w:rsid w:val="0096104B"/>
    <w:rsid w:val="00961402"/>
    <w:rsid w:val="00970C53"/>
    <w:rsid w:val="009716A1"/>
    <w:rsid w:val="009720A4"/>
    <w:rsid w:val="00975C71"/>
    <w:rsid w:val="00976CDA"/>
    <w:rsid w:val="00977F38"/>
    <w:rsid w:val="009804F4"/>
    <w:rsid w:val="00983924"/>
    <w:rsid w:val="00984435"/>
    <w:rsid w:val="00985988"/>
    <w:rsid w:val="0098751B"/>
    <w:rsid w:val="009877CF"/>
    <w:rsid w:val="00990A4C"/>
    <w:rsid w:val="0099343B"/>
    <w:rsid w:val="009937A3"/>
    <w:rsid w:val="009961D9"/>
    <w:rsid w:val="009A01B8"/>
    <w:rsid w:val="009A2712"/>
    <w:rsid w:val="009A2F97"/>
    <w:rsid w:val="009A5722"/>
    <w:rsid w:val="009C7BB4"/>
    <w:rsid w:val="009D0951"/>
    <w:rsid w:val="009D3542"/>
    <w:rsid w:val="009E169F"/>
    <w:rsid w:val="009E45F1"/>
    <w:rsid w:val="009E4C37"/>
    <w:rsid w:val="009F06B8"/>
    <w:rsid w:val="009F6687"/>
    <w:rsid w:val="00A04B70"/>
    <w:rsid w:val="00A071C3"/>
    <w:rsid w:val="00A07C71"/>
    <w:rsid w:val="00A2282E"/>
    <w:rsid w:val="00A22D7C"/>
    <w:rsid w:val="00A23D91"/>
    <w:rsid w:val="00A2507C"/>
    <w:rsid w:val="00A27273"/>
    <w:rsid w:val="00A27B85"/>
    <w:rsid w:val="00A32DE9"/>
    <w:rsid w:val="00A35301"/>
    <w:rsid w:val="00A36ABF"/>
    <w:rsid w:val="00A41464"/>
    <w:rsid w:val="00A420AB"/>
    <w:rsid w:val="00A425C5"/>
    <w:rsid w:val="00A528DD"/>
    <w:rsid w:val="00A542DF"/>
    <w:rsid w:val="00A57754"/>
    <w:rsid w:val="00A57DD1"/>
    <w:rsid w:val="00A61AB6"/>
    <w:rsid w:val="00A65A54"/>
    <w:rsid w:val="00A67041"/>
    <w:rsid w:val="00A74E11"/>
    <w:rsid w:val="00A80319"/>
    <w:rsid w:val="00A81689"/>
    <w:rsid w:val="00A8190F"/>
    <w:rsid w:val="00A819EC"/>
    <w:rsid w:val="00A90D40"/>
    <w:rsid w:val="00A9218A"/>
    <w:rsid w:val="00A92421"/>
    <w:rsid w:val="00A964DC"/>
    <w:rsid w:val="00A97665"/>
    <w:rsid w:val="00AA28B0"/>
    <w:rsid w:val="00AA3001"/>
    <w:rsid w:val="00AA36FC"/>
    <w:rsid w:val="00AA4F45"/>
    <w:rsid w:val="00AA7FAE"/>
    <w:rsid w:val="00AB0A33"/>
    <w:rsid w:val="00AC4F41"/>
    <w:rsid w:val="00AC5A07"/>
    <w:rsid w:val="00AC7320"/>
    <w:rsid w:val="00AC7AA7"/>
    <w:rsid w:val="00AC7B6C"/>
    <w:rsid w:val="00AD17D8"/>
    <w:rsid w:val="00AD2AAE"/>
    <w:rsid w:val="00AD2B73"/>
    <w:rsid w:val="00AE3043"/>
    <w:rsid w:val="00AE4334"/>
    <w:rsid w:val="00AE50A8"/>
    <w:rsid w:val="00AE535A"/>
    <w:rsid w:val="00AF2EA1"/>
    <w:rsid w:val="00AF5CB9"/>
    <w:rsid w:val="00B01241"/>
    <w:rsid w:val="00B04702"/>
    <w:rsid w:val="00B05CA7"/>
    <w:rsid w:val="00B10F49"/>
    <w:rsid w:val="00B129EB"/>
    <w:rsid w:val="00B152DC"/>
    <w:rsid w:val="00B22CB7"/>
    <w:rsid w:val="00B22EF2"/>
    <w:rsid w:val="00B24611"/>
    <w:rsid w:val="00B25D82"/>
    <w:rsid w:val="00B31284"/>
    <w:rsid w:val="00B345C5"/>
    <w:rsid w:val="00B35CA3"/>
    <w:rsid w:val="00B35CA6"/>
    <w:rsid w:val="00B41DDD"/>
    <w:rsid w:val="00B42126"/>
    <w:rsid w:val="00B43E65"/>
    <w:rsid w:val="00B44885"/>
    <w:rsid w:val="00B45084"/>
    <w:rsid w:val="00B458E9"/>
    <w:rsid w:val="00B50172"/>
    <w:rsid w:val="00B57592"/>
    <w:rsid w:val="00B65FDC"/>
    <w:rsid w:val="00B718F7"/>
    <w:rsid w:val="00B75615"/>
    <w:rsid w:val="00B756C5"/>
    <w:rsid w:val="00B84640"/>
    <w:rsid w:val="00B9005D"/>
    <w:rsid w:val="00B905E0"/>
    <w:rsid w:val="00B90A87"/>
    <w:rsid w:val="00B90B67"/>
    <w:rsid w:val="00B9103A"/>
    <w:rsid w:val="00B916F5"/>
    <w:rsid w:val="00B97A79"/>
    <w:rsid w:val="00BA39FD"/>
    <w:rsid w:val="00BA3CAC"/>
    <w:rsid w:val="00BA407D"/>
    <w:rsid w:val="00BC09F0"/>
    <w:rsid w:val="00BC33D8"/>
    <w:rsid w:val="00BC3ED1"/>
    <w:rsid w:val="00BC5A8D"/>
    <w:rsid w:val="00BD7168"/>
    <w:rsid w:val="00BE1F0E"/>
    <w:rsid w:val="00BE6711"/>
    <w:rsid w:val="00BF1C08"/>
    <w:rsid w:val="00BF1FE2"/>
    <w:rsid w:val="00BF764B"/>
    <w:rsid w:val="00C020AA"/>
    <w:rsid w:val="00C078DF"/>
    <w:rsid w:val="00C103BF"/>
    <w:rsid w:val="00C131CE"/>
    <w:rsid w:val="00C15E4C"/>
    <w:rsid w:val="00C17A73"/>
    <w:rsid w:val="00C2028F"/>
    <w:rsid w:val="00C2187E"/>
    <w:rsid w:val="00C242AE"/>
    <w:rsid w:val="00C25019"/>
    <w:rsid w:val="00C334D7"/>
    <w:rsid w:val="00C34C8E"/>
    <w:rsid w:val="00C37133"/>
    <w:rsid w:val="00C47EA6"/>
    <w:rsid w:val="00C55D45"/>
    <w:rsid w:val="00C67C75"/>
    <w:rsid w:val="00C749FB"/>
    <w:rsid w:val="00C7524B"/>
    <w:rsid w:val="00C75572"/>
    <w:rsid w:val="00C7653A"/>
    <w:rsid w:val="00C860FF"/>
    <w:rsid w:val="00C86A56"/>
    <w:rsid w:val="00C91721"/>
    <w:rsid w:val="00C94BF3"/>
    <w:rsid w:val="00C97E3A"/>
    <w:rsid w:val="00CA17ED"/>
    <w:rsid w:val="00CA21DB"/>
    <w:rsid w:val="00CA26D8"/>
    <w:rsid w:val="00CA4A9F"/>
    <w:rsid w:val="00CA4E0F"/>
    <w:rsid w:val="00CB0529"/>
    <w:rsid w:val="00CB06F2"/>
    <w:rsid w:val="00CB111B"/>
    <w:rsid w:val="00CB3C0B"/>
    <w:rsid w:val="00CB3E4A"/>
    <w:rsid w:val="00CB4E76"/>
    <w:rsid w:val="00CB5355"/>
    <w:rsid w:val="00CB699B"/>
    <w:rsid w:val="00CB7ABA"/>
    <w:rsid w:val="00CC1979"/>
    <w:rsid w:val="00CC250A"/>
    <w:rsid w:val="00CC4321"/>
    <w:rsid w:val="00CC4D11"/>
    <w:rsid w:val="00CC6DD1"/>
    <w:rsid w:val="00CC7FF5"/>
    <w:rsid w:val="00CD244C"/>
    <w:rsid w:val="00CD253C"/>
    <w:rsid w:val="00CD3BBD"/>
    <w:rsid w:val="00CD472E"/>
    <w:rsid w:val="00CD4D06"/>
    <w:rsid w:val="00CD6443"/>
    <w:rsid w:val="00CE173D"/>
    <w:rsid w:val="00CE5C1E"/>
    <w:rsid w:val="00CE6E1F"/>
    <w:rsid w:val="00CF018C"/>
    <w:rsid w:val="00CF40A6"/>
    <w:rsid w:val="00CF666B"/>
    <w:rsid w:val="00CF6EDD"/>
    <w:rsid w:val="00D0214A"/>
    <w:rsid w:val="00D026DD"/>
    <w:rsid w:val="00D03B8A"/>
    <w:rsid w:val="00D131B7"/>
    <w:rsid w:val="00D15826"/>
    <w:rsid w:val="00D164C2"/>
    <w:rsid w:val="00D169D2"/>
    <w:rsid w:val="00D16FB2"/>
    <w:rsid w:val="00D172CF"/>
    <w:rsid w:val="00D2011B"/>
    <w:rsid w:val="00D2063D"/>
    <w:rsid w:val="00D2372A"/>
    <w:rsid w:val="00D24E21"/>
    <w:rsid w:val="00D26227"/>
    <w:rsid w:val="00D3661A"/>
    <w:rsid w:val="00D373FB"/>
    <w:rsid w:val="00D403F4"/>
    <w:rsid w:val="00D41AD6"/>
    <w:rsid w:val="00D4366C"/>
    <w:rsid w:val="00D44CBB"/>
    <w:rsid w:val="00D54544"/>
    <w:rsid w:val="00D545AA"/>
    <w:rsid w:val="00D562B8"/>
    <w:rsid w:val="00D62C36"/>
    <w:rsid w:val="00D7219D"/>
    <w:rsid w:val="00D72A57"/>
    <w:rsid w:val="00D857DC"/>
    <w:rsid w:val="00D95030"/>
    <w:rsid w:val="00D95B0B"/>
    <w:rsid w:val="00D96314"/>
    <w:rsid w:val="00D978B9"/>
    <w:rsid w:val="00DA1208"/>
    <w:rsid w:val="00DA2F24"/>
    <w:rsid w:val="00DA5543"/>
    <w:rsid w:val="00DB385B"/>
    <w:rsid w:val="00DB4B92"/>
    <w:rsid w:val="00DC0C8B"/>
    <w:rsid w:val="00DC2A0E"/>
    <w:rsid w:val="00DC2AC5"/>
    <w:rsid w:val="00DC7F44"/>
    <w:rsid w:val="00DD3906"/>
    <w:rsid w:val="00DD6193"/>
    <w:rsid w:val="00DD6EE8"/>
    <w:rsid w:val="00DD7704"/>
    <w:rsid w:val="00DD795C"/>
    <w:rsid w:val="00DE4D27"/>
    <w:rsid w:val="00DE5038"/>
    <w:rsid w:val="00DF14F6"/>
    <w:rsid w:val="00DF34E4"/>
    <w:rsid w:val="00E00BD4"/>
    <w:rsid w:val="00E00E6E"/>
    <w:rsid w:val="00E04ECB"/>
    <w:rsid w:val="00E06033"/>
    <w:rsid w:val="00E065A7"/>
    <w:rsid w:val="00E06C3C"/>
    <w:rsid w:val="00E16E0C"/>
    <w:rsid w:val="00E1771D"/>
    <w:rsid w:val="00E17985"/>
    <w:rsid w:val="00E27EA5"/>
    <w:rsid w:val="00E304FD"/>
    <w:rsid w:val="00E3133C"/>
    <w:rsid w:val="00E31ABB"/>
    <w:rsid w:val="00E40FB0"/>
    <w:rsid w:val="00E41D22"/>
    <w:rsid w:val="00E42B06"/>
    <w:rsid w:val="00E44705"/>
    <w:rsid w:val="00E52443"/>
    <w:rsid w:val="00E57B7B"/>
    <w:rsid w:val="00E61653"/>
    <w:rsid w:val="00E66FE6"/>
    <w:rsid w:val="00E67B18"/>
    <w:rsid w:val="00E67D08"/>
    <w:rsid w:val="00E72B50"/>
    <w:rsid w:val="00E731F2"/>
    <w:rsid w:val="00E77276"/>
    <w:rsid w:val="00E77763"/>
    <w:rsid w:val="00E80EF3"/>
    <w:rsid w:val="00E83CA8"/>
    <w:rsid w:val="00E83DE6"/>
    <w:rsid w:val="00E84AED"/>
    <w:rsid w:val="00E85126"/>
    <w:rsid w:val="00E948AB"/>
    <w:rsid w:val="00EA46C2"/>
    <w:rsid w:val="00EA5079"/>
    <w:rsid w:val="00EB18A1"/>
    <w:rsid w:val="00EB354E"/>
    <w:rsid w:val="00EB3646"/>
    <w:rsid w:val="00EC1081"/>
    <w:rsid w:val="00EC3688"/>
    <w:rsid w:val="00ED144D"/>
    <w:rsid w:val="00ED745A"/>
    <w:rsid w:val="00EE1166"/>
    <w:rsid w:val="00EE3CB6"/>
    <w:rsid w:val="00EE462D"/>
    <w:rsid w:val="00EF03CD"/>
    <w:rsid w:val="00EF1700"/>
    <w:rsid w:val="00EF1E11"/>
    <w:rsid w:val="00EF4048"/>
    <w:rsid w:val="00F00966"/>
    <w:rsid w:val="00F07162"/>
    <w:rsid w:val="00F07D9C"/>
    <w:rsid w:val="00F10B13"/>
    <w:rsid w:val="00F12CD3"/>
    <w:rsid w:val="00F13EBF"/>
    <w:rsid w:val="00F15344"/>
    <w:rsid w:val="00F16837"/>
    <w:rsid w:val="00F17B71"/>
    <w:rsid w:val="00F23612"/>
    <w:rsid w:val="00F23C91"/>
    <w:rsid w:val="00F246FD"/>
    <w:rsid w:val="00F301ED"/>
    <w:rsid w:val="00F30715"/>
    <w:rsid w:val="00F328ED"/>
    <w:rsid w:val="00F35B2D"/>
    <w:rsid w:val="00F35D4B"/>
    <w:rsid w:val="00F465FA"/>
    <w:rsid w:val="00F47C3A"/>
    <w:rsid w:val="00F51D10"/>
    <w:rsid w:val="00F5333D"/>
    <w:rsid w:val="00F54147"/>
    <w:rsid w:val="00F5607E"/>
    <w:rsid w:val="00F614C1"/>
    <w:rsid w:val="00F6269E"/>
    <w:rsid w:val="00F636C6"/>
    <w:rsid w:val="00F665FD"/>
    <w:rsid w:val="00F739E4"/>
    <w:rsid w:val="00F73A3B"/>
    <w:rsid w:val="00F816A5"/>
    <w:rsid w:val="00F81848"/>
    <w:rsid w:val="00F9012C"/>
    <w:rsid w:val="00F97F97"/>
    <w:rsid w:val="00FA006D"/>
    <w:rsid w:val="00FA3289"/>
    <w:rsid w:val="00FA38A8"/>
    <w:rsid w:val="00FA5316"/>
    <w:rsid w:val="00FA6E88"/>
    <w:rsid w:val="00FB13BF"/>
    <w:rsid w:val="00FB1406"/>
    <w:rsid w:val="00FB3CC1"/>
    <w:rsid w:val="00FB621F"/>
    <w:rsid w:val="00FB7893"/>
    <w:rsid w:val="00FB79BF"/>
    <w:rsid w:val="00FC2DA3"/>
    <w:rsid w:val="00FC4ECE"/>
    <w:rsid w:val="00FC5F7E"/>
    <w:rsid w:val="00FC7E1A"/>
    <w:rsid w:val="00FD177C"/>
    <w:rsid w:val="00FD2515"/>
    <w:rsid w:val="00FD398E"/>
    <w:rsid w:val="00FD43E2"/>
    <w:rsid w:val="00FE045D"/>
    <w:rsid w:val="00FE24D1"/>
    <w:rsid w:val="00FE2E2C"/>
    <w:rsid w:val="00FE3CD5"/>
    <w:rsid w:val="00FE489A"/>
    <w:rsid w:val="00FF01F2"/>
    <w:rsid w:val="00FF3E6D"/>
    <w:rsid w:val="00FF5B41"/>
    <w:rsid w:val="00FF603C"/>
    <w:rsid w:val="00FF7287"/>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41C57B"/>
  <w15:docId w15:val="{5325645D-0E92-4578-A918-DA067343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FB"/>
    <w:pPr>
      <w:spacing w:line="276" w:lineRule="auto"/>
      <w:ind w:right="187"/>
    </w:pPr>
    <w:rPr>
      <w:rFonts w:ascii="Calibri" w:eastAsia="Times New Roman" w:hAnsi="Calibri" w:cs="Arial"/>
    </w:rPr>
  </w:style>
  <w:style w:type="paragraph" w:styleId="Heading1">
    <w:name w:val="heading 1"/>
    <w:basedOn w:val="NormalWeb"/>
    <w:next w:val="Normal"/>
    <w:link w:val="Heading1Char"/>
    <w:uiPriority w:val="9"/>
    <w:qFormat/>
    <w:rsid w:val="00903853"/>
    <w:pPr>
      <w:spacing w:before="120" w:after="60" w:line="204" w:lineRule="auto"/>
      <w:outlineLvl w:val="0"/>
    </w:pPr>
    <w:rPr>
      <w:color w:val="BC1F52" w:themeColor="text2"/>
      <w:sz w:val="48"/>
      <w:szCs w:val="48"/>
    </w:rPr>
  </w:style>
  <w:style w:type="paragraph" w:styleId="Heading2">
    <w:name w:val="heading 2"/>
    <w:basedOn w:val="Normal"/>
    <w:next w:val="Normal"/>
    <w:link w:val="Heading2Char"/>
    <w:uiPriority w:val="9"/>
    <w:qFormat/>
    <w:rsid w:val="00D62C36"/>
    <w:pPr>
      <w:spacing w:before="240" w:after="120" w:line="228" w:lineRule="auto"/>
      <w:outlineLvl w:val="1"/>
    </w:pPr>
    <w:rPr>
      <w:b/>
      <w:bCs/>
      <w:caps/>
      <w:color w:val="0F4876" w:themeColor="text1"/>
      <w:sz w:val="28"/>
      <w:szCs w:val="28"/>
    </w:rPr>
  </w:style>
  <w:style w:type="paragraph" w:styleId="Heading3">
    <w:name w:val="heading 3"/>
    <w:basedOn w:val="Normal"/>
    <w:next w:val="Normal"/>
    <w:link w:val="Heading3Char"/>
    <w:uiPriority w:val="9"/>
    <w:unhideWhenUsed/>
    <w:qFormat/>
    <w:rsid w:val="00B458E9"/>
    <w:pPr>
      <w:keepNext/>
      <w:keepLines/>
      <w:spacing w:line="240" w:lineRule="auto"/>
      <w:outlineLvl w:val="2"/>
    </w:pPr>
    <w:rPr>
      <w:rFonts w:asciiTheme="majorHAnsi" w:eastAsiaTheme="majorEastAsia" w:hAnsiTheme="majorHAnsi" w:cstheme="majorBidi"/>
      <w:b/>
      <w:bCs/>
      <w:color w:val="364044" w:themeColor="accent3"/>
      <w:sz w:val="24"/>
      <w:szCs w:val="24"/>
    </w:rPr>
  </w:style>
  <w:style w:type="paragraph" w:styleId="Heading4">
    <w:name w:val="heading 4"/>
    <w:basedOn w:val="Normal"/>
    <w:next w:val="Normal"/>
    <w:link w:val="Heading4Char"/>
    <w:uiPriority w:val="9"/>
    <w:unhideWhenUsed/>
    <w:qFormat/>
    <w:rsid w:val="00BA39FD"/>
    <w:pPr>
      <w:keepLines/>
      <w:spacing w:after="120" w:line="240" w:lineRule="auto"/>
      <w:outlineLvl w:val="3"/>
    </w:pPr>
    <w:rPr>
      <w:rFonts w:asciiTheme="majorHAnsi" w:eastAsiaTheme="majorEastAsia" w:hAnsiTheme="majorHAnsi" w:cstheme="majorBidi"/>
      <w:b/>
      <w:bCs/>
      <w:i/>
      <w:iCs/>
      <w:color w:val="BC1F52" w:themeColor="text2"/>
      <w:sz w:val="24"/>
      <w:szCs w:val="24"/>
    </w:rPr>
  </w:style>
  <w:style w:type="paragraph" w:styleId="Heading5">
    <w:name w:val="heading 5"/>
    <w:basedOn w:val="Normal"/>
    <w:next w:val="Normal"/>
    <w:link w:val="Heading5Char"/>
    <w:uiPriority w:val="9"/>
    <w:semiHidden/>
    <w:unhideWhenUsed/>
    <w:qFormat/>
    <w:rsid w:val="0016717D"/>
    <w:pPr>
      <w:keepNext/>
      <w:keepLines/>
      <w:spacing w:before="200"/>
      <w:outlineLvl w:val="4"/>
    </w:pPr>
    <w:rPr>
      <w:rFonts w:asciiTheme="majorHAnsi" w:eastAsiaTheme="majorEastAsia" w:hAnsiTheme="majorHAnsi" w:cstheme="majorBidi"/>
      <w:color w:val="0F487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CB9"/>
    <w:pPr>
      <w:spacing w:before="75" w:after="75" w:line="360" w:lineRule="atLeast"/>
    </w:pPr>
  </w:style>
  <w:style w:type="character" w:customStyle="1" w:styleId="Heading1Char">
    <w:name w:val="Heading 1 Char"/>
    <w:link w:val="Heading1"/>
    <w:uiPriority w:val="9"/>
    <w:rsid w:val="00903853"/>
    <w:rPr>
      <w:rFonts w:ascii="Calibri" w:eastAsia="Times New Roman" w:hAnsi="Calibri" w:cs="Arial"/>
      <w:color w:val="BC1F52" w:themeColor="text2"/>
      <w:sz w:val="48"/>
      <w:szCs w:val="48"/>
    </w:rPr>
  </w:style>
  <w:style w:type="character" w:customStyle="1" w:styleId="Heading2Char">
    <w:name w:val="Heading 2 Char"/>
    <w:link w:val="Heading2"/>
    <w:uiPriority w:val="9"/>
    <w:rsid w:val="00D62C36"/>
    <w:rPr>
      <w:rFonts w:ascii="Calibri" w:eastAsia="Times New Roman" w:hAnsi="Calibri" w:cs="Arial"/>
      <w:b/>
      <w:bCs/>
      <w:caps/>
      <w:color w:val="0F4876" w:themeColor="text1"/>
      <w:sz w:val="28"/>
      <w:szCs w:val="28"/>
    </w:rPr>
  </w:style>
  <w:style w:type="character" w:customStyle="1" w:styleId="Heading3Char">
    <w:name w:val="Heading 3 Char"/>
    <w:basedOn w:val="DefaultParagraphFont"/>
    <w:link w:val="Heading3"/>
    <w:uiPriority w:val="9"/>
    <w:rsid w:val="00B458E9"/>
    <w:rPr>
      <w:rFonts w:asciiTheme="majorHAnsi" w:eastAsiaTheme="majorEastAsia" w:hAnsiTheme="majorHAnsi" w:cstheme="majorBidi"/>
      <w:b/>
      <w:bCs/>
      <w:color w:val="364044" w:themeColor="accent3"/>
      <w:sz w:val="24"/>
      <w:szCs w:val="24"/>
    </w:rPr>
  </w:style>
  <w:style w:type="character" w:customStyle="1" w:styleId="Heading4Char">
    <w:name w:val="Heading 4 Char"/>
    <w:basedOn w:val="DefaultParagraphFont"/>
    <w:link w:val="Heading4"/>
    <w:uiPriority w:val="9"/>
    <w:rsid w:val="00BA39FD"/>
    <w:rPr>
      <w:rFonts w:asciiTheme="majorHAnsi" w:eastAsiaTheme="majorEastAsia" w:hAnsiTheme="majorHAnsi" w:cstheme="majorBidi"/>
      <w:b/>
      <w:bCs/>
      <w:i/>
      <w:iCs/>
      <w:color w:val="BC1F52" w:themeColor="text2"/>
      <w:sz w:val="24"/>
      <w:szCs w:val="24"/>
    </w:rPr>
  </w:style>
  <w:style w:type="character" w:customStyle="1" w:styleId="Heading5Char">
    <w:name w:val="Heading 5 Char"/>
    <w:basedOn w:val="DefaultParagraphFont"/>
    <w:link w:val="Heading5"/>
    <w:uiPriority w:val="9"/>
    <w:semiHidden/>
    <w:rsid w:val="0016717D"/>
    <w:rPr>
      <w:rFonts w:asciiTheme="majorHAnsi" w:eastAsiaTheme="majorEastAsia" w:hAnsiTheme="majorHAnsi" w:cstheme="majorBidi"/>
      <w:color w:val="0F4876" w:themeColor="text1"/>
    </w:rPr>
  </w:style>
  <w:style w:type="paragraph" w:styleId="BalloonText">
    <w:name w:val="Balloon Text"/>
    <w:basedOn w:val="Normal"/>
    <w:semiHidden/>
    <w:rsid w:val="00585150"/>
    <w:rPr>
      <w:rFonts w:ascii="Lucida Grande" w:hAnsi="Lucida Grande"/>
      <w:sz w:val="18"/>
      <w:szCs w:val="18"/>
    </w:rPr>
  </w:style>
  <w:style w:type="table" w:styleId="TableGrid">
    <w:name w:val="Table Grid"/>
    <w:basedOn w:val="TableNormal"/>
    <w:uiPriority w:val="59"/>
    <w:rsid w:val="00AF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B458E9"/>
    <w:pPr>
      <w:spacing w:before="240" w:after="240" w:line="264" w:lineRule="auto"/>
    </w:pPr>
    <w:rPr>
      <w:color w:val="0F4876" w:themeColor="text1"/>
      <w:sz w:val="56"/>
      <w:szCs w:val="56"/>
    </w:rPr>
  </w:style>
  <w:style w:type="character" w:customStyle="1" w:styleId="TitleChar">
    <w:name w:val="Title Char"/>
    <w:link w:val="Title"/>
    <w:uiPriority w:val="10"/>
    <w:rsid w:val="00B458E9"/>
    <w:rPr>
      <w:rFonts w:ascii="Calibri" w:eastAsia="Times New Roman" w:hAnsi="Calibri" w:cs="Arial"/>
      <w:color w:val="0F4876" w:themeColor="text1"/>
      <w:sz w:val="56"/>
      <w:szCs w:val="56"/>
    </w:rPr>
  </w:style>
  <w:style w:type="character" w:styleId="Hyperlink">
    <w:name w:val="Hyperlink"/>
    <w:uiPriority w:val="99"/>
    <w:unhideWhenUsed/>
    <w:rsid w:val="00B22EF2"/>
    <w:rPr>
      <w:b/>
      <w:color w:val="0F4876" w:themeColor="accent4"/>
      <w:u w:val="single"/>
    </w:rPr>
  </w:style>
  <w:style w:type="character" w:styleId="FollowedHyperlink">
    <w:name w:val="FollowedHyperlink"/>
    <w:uiPriority w:val="99"/>
    <w:semiHidden/>
    <w:unhideWhenUsed/>
    <w:rsid w:val="00EF1700"/>
    <w:rPr>
      <w:color w:val="0F4876" w:themeColor="accent4"/>
      <w:u w:val="single"/>
    </w:rPr>
  </w:style>
  <w:style w:type="character" w:styleId="CommentReference">
    <w:name w:val="annotation reference"/>
    <w:uiPriority w:val="99"/>
    <w:semiHidden/>
    <w:unhideWhenUsed/>
    <w:rsid w:val="0050547C"/>
    <w:rPr>
      <w:sz w:val="16"/>
      <w:szCs w:val="16"/>
    </w:rPr>
  </w:style>
  <w:style w:type="paragraph" w:customStyle="1" w:styleId="bullets">
    <w:name w:val="bullets"/>
    <w:basedOn w:val="Normal"/>
    <w:qFormat/>
    <w:rsid w:val="00164558"/>
    <w:pPr>
      <w:numPr>
        <w:numId w:val="1"/>
      </w:numPr>
      <w:spacing w:before="120"/>
      <w:ind w:left="630" w:right="0" w:hanging="270"/>
    </w:pPr>
  </w:style>
  <w:style w:type="paragraph" w:styleId="CommentText">
    <w:name w:val="annotation text"/>
    <w:basedOn w:val="Normal"/>
    <w:link w:val="CommentTextChar"/>
    <w:uiPriority w:val="99"/>
    <w:unhideWhenUsed/>
    <w:rsid w:val="001C164D"/>
  </w:style>
  <w:style w:type="character" w:customStyle="1" w:styleId="CommentTextChar">
    <w:name w:val="Comment Text Char"/>
    <w:link w:val="CommentText"/>
    <w:uiPriority w:val="99"/>
    <w:rsid w:val="001C164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1C164D"/>
    <w:rPr>
      <w:b/>
      <w:bCs/>
    </w:rPr>
  </w:style>
  <w:style w:type="character" w:customStyle="1" w:styleId="CommentSubjectChar">
    <w:name w:val="Comment Subject Char"/>
    <w:link w:val="CommentSubject"/>
    <w:uiPriority w:val="99"/>
    <w:semiHidden/>
    <w:rsid w:val="001C164D"/>
    <w:rPr>
      <w:rFonts w:ascii="Arial" w:eastAsia="Times New Roman" w:hAnsi="Arial" w:cs="Arial"/>
      <w:b/>
      <w:bCs/>
    </w:rPr>
  </w:style>
  <w:style w:type="paragraph" w:styleId="Revision">
    <w:name w:val="Revision"/>
    <w:hidden/>
    <w:uiPriority w:val="99"/>
    <w:semiHidden/>
    <w:rsid w:val="00361D2D"/>
    <w:rPr>
      <w:rFonts w:ascii="Arial" w:eastAsia="Times New Roman" w:hAnsi="Arial" w:cs="Arial"/>
    </w:rPr>
  </w:style>
  <w:style w:type="paragraph" w:customStyle="1" w:styleId="Tablebody">
    <w:name w:val="Table body"/>
    <w:basedOn w:val="Normal"/>
    <w:qFormat/>
    <w:rsid w:val="000123F4"/>
    <w:pPr>
      <w:spacing w:line="240" w:lineRule="auto"/>
      <w:ind w:right="0"/>
    </w:pPr>
  </w:style>
  <w:style w:type="paragraph" w:customStyle="1" w:styleId="introcopy">
    <w:name w:val="intro copy"/>
    <w:basedOn w:val="Normal"/>
    <w:qFormat/>
    <w:rsid w:val="005C5A52"/>
    <w:pPr>
      <w:spacing w:line="240" w:lineRule="auto"/>
    </w:pPr>
    <w:rPr>
      <w:color w:val="BC1F52" w:themeColor="text2"/>
      <w:sz w:val="32"/>
      <w:szCs w:val="32"/>
    </w:rPr>
  </w:style>
  <w:style w:type="paragraph" w:customStyle="1" w:styleId="Footnotes">
    <w:name w:val="Footnotes"/>
    <w:basedOn w:val="Normal"/>
    <w:qFormat/>
    <w:rsid w:val="00C86A56"/>
    <w:pPr>
      <w:spacing w:before="120" w:line="240" w:lineRule="auto"/>
      <w:contextualSpacing/>
    </w:pPr>
    <w:rPr>
      <w:i/>
      <w:iCs/>
      <w:sz w:val="18"/>
      <w:szCs w:val="18"/>
    </w:rPr>
  </w:style>
  <w:style w:type="paragraph" w:customStyle="1" w:styleId="Normal-nospace">
    <w:name w:val="Normal-no space"/>
    <w:basedOn w:val="Normal"/>
    <w:qFormat/>
    <w:rsid w:val="00C86A56"/>
    <w:pPr>
      <w:spacing w:line="228" w:lineRule="auto"/>
    </w:pPr>
  </w:style>
  <w:style w:type="character" w:customStyle="1" w:styleId="UnresolvedMention1">
    <w:name w:val="Unresolved Mention1"/>
    <w:basedOn w:val="DefaultParagraphFont"/>
    <w:uiPriority w:val="99"/>
    <w:semiHidden/>
    <w:unhideWhenUsed/>
    <w:rsid w:val="00CB06F2"/>
    <w:rPr>
      <w:color w:val="605E5C"/>
      <w:shd w:val="clear" w:color="auto" w:fill="E1DFDD"/>
    </w:rPr>
  </w:style>
  <w:style w:type="paragraph" w:customStyle="1" w:styleId="Callouthead">
    <w:name w:val="Callout head"/>
    <w:basedOn w:val="Normal"/>
    <w:qFormat/>
    <w:rsid w:val="00DA5543"/>
    <w:pPr>
      <w:spacing w:after="120" w:line="240" w:lineRule="auto"/>
    </w:pPr>
    <w:rPr>
      <w:b/>
      <w:bCs/>
      <w:color w:val="BC1F52" w:themeColor="text2"/>
      <w:sz w:val="24"/>
      <w:szCs w:val="24"/>
    </w:rPr>
  </w:style>
  <w:style w:type="paragraph" w:styleId="ListParagraph">
    <w:name w:val="List Paragraph"/>
    <w:basedOn w:val="Normal"/>
    <w:uiPriority w:val="34"/>
    <w:qFormat/>
    <w:rsid w:val="00497675"/>
    <w:pPr>
      <w:ind w:left="720"/>
      <w:contextualSpacing/>
    </w:pPr>
  </w:style>
  <w:style w:type="character" w:styleId="UnresolvedMention">
    <w:name w:val="Unresolved Mention"/>
    <w:basedOn w:val="DefaultParagraphFont"/>
    <w:uiPriority w:val="99"/>
    <w:semiHidden/>
    <w:unhideWhenUsed/>
    <w:rsid w:val="007F1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56381">
      <w:bodyDiv w:val="1"/>
      <w:marLeft w:val="0"/>
      <w:marRight w:val="0"/>
      <w:marTop w:val="0"/>
      <w:marBottom w:val="0"/>
      <w:divBdr>
        <w:top w:val="none" w:sz="0" w:space="0" w:color="auto"/>
        <w:left w:val="none" w:sz="0" w:space="0" w:color="auto"/>
        <w:bottom w:val="none" w:sz="0" w:space="0" w:color="auto"/>
        <w:right w:val="none" w:sz="0" w:space="0" w:color="auto"/>
      </w:divBdr>
    </w:div>
    <w:div w:id="512846031">
      <w:bodyDiv w:val="1"/>
      <w:marLeft w:val="0"/>
      <w:marRight w:val="0"/>
      <w:marTop w:val="0"/>
      <w:marBottom w:val="0"/>
      <w:divBdr>
        <w:top w:val="none" w:sz="0" w:space="0" w:color="auto"/>
        <w:left w:val="none" w:sz="0" w:space="0" w:color="auto"/>
        <w:bottom w:val="none" w:sz="0" w:space="0" w:color="auto"/>
        <w:right w:val="none" w:sz="0" w:space="0" w:color="auto"/>
      </w:divBdr>
    </w:div>
    <w:div w:id="604994978">
      <w:bodyDiv w:val="1"/>
      <w:marLeft w:val="0"/>
      <w:marRight w:val="0"/>
      <w:marTop w:val="0"/>
      <w:marBottom w:val="0"/>
      <w:divBdr>
        <w:top w:val="none" w:sz="0" w:space="0" w:color="auto"/>
        <w:left w:val="none" w:sz="0" w:space="0" w:color="auto"/>
        <w:bottom w:val="none" w:sz="0" w:space="0" w:color="auto"/>
        <w:right w:val="none" w:sz="0" w:space="0" w:color="auto"/>
      </w:divBdr>
    </w:div>
    <w:div w:id="665521578">
      <w:bodyDiv w:val="1"/>
      <w:marLeft w:val="0"/>
      <w:marRight w:val="0"/>
      <w:marTop w:val="0"/>
      <w:marBottom w:val="0"/>
      <w:divBdr>
        <w:top w:val="none" w:sz="0" w:space="0" w:color="auto"/>
        <w:left w:val="none" w:sz="0" w:space="0" w:color="auto"/>
        <w:bottom w:val="none" w:sz="0" w:space="0" w:color="auto"/>
        <w:right w:val="none" w:sz="0" w:space="0" w:color="auto"/>
      </w:divBdr>
    </w:div>
    <w:div w:id="1004938919">
      <w:bodyDiv w:val="1"/>
      <w:marLeft w:val="0"/>
      <w:marRight w:val="0"/>
      <w:marTop w:val="0"/>
      <w:marBottom w:val="0"/>
      <w:divBdr>
        <w:top w:val="none" w:sz="0" w:space="0" w:color="auto"/>
        <w:left w:val="none" w:sz="0" w:space="0" w:color="auto"/>
        <w:bottom w:val="none" w:sz="0" w:space="0" w:color="auto"/>
        <w:right w:val="none" w:sz="0" w:space="0" w:color="auto"/>
      </w:divBdr>
    </w:div>
    <w:div w:id="1269892201">
      <w:bodyDiv w:val="1"/>
      <w:marLeft w:val="0"/>
      <w:marRight w:val="0"/>
      <w:marTop w:val="0"/>
      <w:marBottom w:val="0"/>
      <w:divBdr>
        <w:top w:val="none" w:sz="0" w:space="0" w:color="auto"/>
        <w:left w:val="none" w:sz="0" w:space="0" w:color="auto"/>
        <w:bottom w:val="none" w:sz="0" w:space="0" w:color="auto"/>
        <w:right w:val="none" w:sz="0" w:space="0" w:color="auto"/>
      </w:divBdr>
    </w:div>
    <w:div w:id="1392116793">
      <w:bodyDiv w:val="1"/>
      <w:marLeft w:val="0"/>
      <w:marRight w:val="0"/>
      <w:marTop w:val="0"/>
      <w:marBottom w:val="0"/>
      <w:divBdr>
        <w:top w:val="none" w:sz="0" w:space="0" w:color="auto"/>
        <w:left w:val="none" w:sz="0" w:space="0" w:color="auto"/>
        <w:bottom w:val="none" w:sz="0" w:space="0" w:color="auto"/>
        <w:right w:val="none" w:sz="0" w:space="0" w:color="auto"/>
      </w:divBdr>
    </w:div>
    <w:div w:id="1582328020">
      <w:bodyDiv w:val="1"/>
      <w:marLeft w:val="0"/>
      <w:marRight w:val="0"/>
      <w:marTop w:val="0"/>
      <w:marBottom w:val="0"/>
      <w:divBdr>
        <w:top w:val="none" w:sz="0" w:space="0" w:color="auto"/>
        <w:left w:val="none" w:sz="0" w:space="0" w:color="auto"/>
        <w:bottom w:val="none" w:sz="0" w:space="0" w:color="auto"/>
        <w:right w:val="none" w:sz="0" w:space="0" w:color="auto"/>
      </w:divBdr>
    </w:div>
    <w:div w:id="1657419186">
      <w:bodyDiv w:val="1"/>
      <w:marLeft w:val="0"/>
      <w:marRight w:val="0"/>
      <w:marTop w:val="0"/>
      <w:marBottom w:val="0"/>
      <w:divBdr>
        <w:top w:val="none" w:sz="0" w:space="0" w:color="auto"/>
        <w:left w:val="none" w:sz="0" w:space="0" w:color="auto"/>
        <w:bottom w:val="none" w:sz="0" w:space="0" w:color="auto"/>
        <w:right w:val="none" w:sz="0" w:space="0" w:color="auto"/>
      </w:divBdr>
    </w:div>
    <w:div w:id="1781946468">
      <w:bodyDiv w:val="1"/>
      <w:marLeft w:val="0"/>
      <w:marRight w:val="0"/>
      <w:marTop w:val="0"/>
      <w:marBottom w:val="0"/>
      <w:divBdr>
        <w:top w:val="none" w:sz="0" w:space="0" w:color="auto"/>
        <w:left w:val="none" w:sz="0" w:space="0" w:color="auto"/>
        <w:bottom w:val="none" w:sz="0" w:space="0" w:color="auto"/>
        <w:right w:val="none" w:sz="0" w:space="0" w:color="auto"/>
      </w:divBdr>
    </w:div>
    <w:div w:id="1786149205">
      <w:bodyDiv w:val="1"/>
      <w:marLeft w:val="0"/>
      <w:marRight w:val="0"/>
      <w:marTop w:val="0"/>
      <w:marBottom w:val="0"/>
      <w:divBdr>
        <w:top w:val="none" w:sz="0" w:space="0" w:color="auto"/>
        <w:left w:val="none" w:sz="0" w:space="0" w:color="auto"/>
        <w:bottom w:val="none" w:sz="0" w:space="0" w:color="auto"/>
        <w:right w:val="none" w:sz="0" w:space="0" w:color="auto"/>
      </w:divBdr>
    </w:div>
    <w:div w:id="1884905526">
      <w:bodyDiv w:val="1"/>
      <w:marLeft w:val="0"/>
      <w:marRight w:val="0"/>
      <w:marTop w:val="0"/>
      <w:marBottom w:val="0"/>
      <w:divBdr>
        <w:top w:val="none" w:sz="0" w:space="0" w:color="auto"/>
        <w:left w:val="none" w:sz="0" w:space="0" w:color="auto"/>
        <w:bottom w:val="none" w:sz="0" w:space="0" w:color="auto"/>
        <w:right w:val="none" w:sz="0" w:space="0" w:color="auto"/>
      </w:divBdr>
    </w:div>
    <w:div w:id="1934821164">
      <w:bodyDiv w:val="1"/>
      <w:marLeft w:val="0"/>
      <w:marRight w:val="0"/>
      <w:marTop w:val="0"/>
      <w:marBottom w:val="0"/>
      <w:divBdr>
        <w:top w:val="none" w:sz="0" w:space="0" w:color="auto"/>
        <w:left w:val="none" w:sz="0" w:space="0" w:color="auto"/>
        <w:bottom w:val="none" w:sz="0" w:space="0" w:color="auto"/>
        <w:right w:val="none" w:sz="0" w:space="0" w:color="auto"/>
      </w:divBdr>
    </w:div>
    <w:div w:id="195717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headspace.com/presence"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UNC2018">
  <a:themeElements>
    <a:clrScheme name="UNC2018 1">
      <a:dk1>
        <a:srgbClr val="0F4876"/>
      </a:dk1>
      <a:lt1>
        <a:srgbClr val="FFFFFF"/>
      </a:lt1>
      <a:dk2>
        <a:srgbClr val="BC1F52"/>
      </a:dk2>
      <a:lt2>
        <a:srgbClr val="F0F3F5"/>
      </a:lt2>
      <a:accent1>
        <a:srgbClr val="FEC524"/>
      </a:accent1>
      <a:accent2>
        <a:srgbClr val="DBE2E9"/>
      </a:accent2>
      <a:accent3>
        <a:srgbClr val="364044"/>
      </a:accent3>
      <a:accent4>
        <a:srgbClr val="0F4876"/>
      </a:accent4>
      <a:accent5>
        <a:srgbClr val="364044"/>
      </a:accent5>
      <a:accent6>
        <a:srgbClr val="000000"/>
      </a:accent6>
      <a:hlink>
        <a:srgbClr val="BC1F52"/>
      </a:hlink>
      <a:folHlink>
        <a:srgbClr val="B9B9B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33" charset="0"/>
            <a:ea typeface="ＭＳ Ｐゴシック" pitchFamily="33" charset="-128"/>
            <a:cs typeface="ＭＳ Ｐゴシック" pitchFamily="33"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33" charset="0"/>
            <a:ea typeface="ＭＳ Ｐゴシック" pitchFamily="33" charset="-128"/>
            <a:cs typeface="ＭＳ Ｐゴシック" pitchFamily="33"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8F331BFC442F44B973B581369A825B" ma:contentTypeVersion="" ma:contentTypeDescription="Create a new document." ma:contentTypeScope="" ma:versionID="0aa0f803cf18a8cbe915bbe50b6f6f59">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566F-2B4D-49B7-A117-FFA3667B1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3BF6A-63A3-48D1-BA48-C459CCE3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8A512F-22B5-43A7-A938-88A06C575855}">
  <ds:schemaRefs>
    <ds:schemaRef ds:uri="http://schemas.microsoft.com/sharepoint/v3/contenttype/forms"/>
  </ds:schemaRefs>
</ds:datastoreItem>
</file>

<file path=customXml/itemProps4.xml><?xml version="1.0" encoding="utf-8"?>
<ds:datastoreItem xmlns:ds="http://schemas.openxmlformats.org/officeDocument/2006/customXml" ds:itemID="{2F8B589A-77C7-4BF6-969C-BE5EED36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 Consultants</dc:creator>
  <cp:lastModifiedBy>Cohen, Eileen (Buck)</cp:lastModifiedBy>
  <cp:revision>4</cp:revision>
  <cp:lastPrinted>2018-04-18T14:04:00Z</cp:lastPrinted>
  <dcterms:created xsi:type="dcterms:W3CDTF">2023-10-17T18:03:00Z</dcterms:created>
  <dcterms:modified xsi:type="dcterms:W3CDTF">2023-10-17T18:05:00Z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0x010100AD8F331BFC442F44B973B581369A825B</vt:lpwstr>
  </property>
</Properties>
</file>