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B42" w:rsidRPr="00006BBD" w:rsidRDefault="00E11B42">
      <w:pPr>
        <w:rPr>
          <w:sz w:val="10"/>
          <w:szCs w:val="10"/>
        </w:rPr>
      </w:pPr>
    </w:p>
    <w:tbl>
      <w:tblPr>
        <w:tblW w:w="10800" w:type="dxa"/>
        <w:tblInd w:w="-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0800"/>
      </w:tblGrid>
      <w:tr w:rsidR="00F0787E" w:rsidRPr="005F3099" w:rsidTr="00775E66">
        <w:trPr>
          <w:trHeight w:hRule="exact" w:val="360"/>
        </w:trPr>
        <w:tc>
          <w:tcPr>
            <w:tcW w:w="10800" w:type="dxa"/>
            <w:shd w:val="clear" w:color="auto" w:fill="137734"/>
            <w:vAlign w:val="center"/>
          </w:tcPr>
          <w:p w:rsidR="00F0787E" w:rsidRPr="005F3099" w:rsidRDefault="009E2078" w:rsidP="00F0787E">
            <w:pPr>
              <w:tabs>
                <w:tab w:val="right" w:pos="9939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SELF-</w:t>
            </w:r>
            <w:r w:rsidR="00F0787E" w:rsidRPr="005F309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 xml:space="preserve">APPRAISAL </w:t>
            </w:r>
            <w:r w:rsidR="00F0787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INSTRUCTIONS</w:t>
            </w:r>
            <w:r w:rsidR="00F0787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ab/>
            </w:r>
          </w:p>
        </w:tc>
      </w:tr>
      <w:tr w:rsidR="008C032F" w:rsidRPr="000D7B8F" w:rsidTr="00154559">
        <w:trPr>
          <w:trHeight w:val="2016"/>
        </w:trPr>
        <w:tc>
          <w:tcPr>
            <w:tcW w:w="10800" w:type="dxa"/>
            <w:shd w:val="clear" w:color="auto" w:fill="EDEDED" w:themeFill="accent3" w:themeFillTint="33"/>
          </w:tcPr>
          <w:p w:rsidR="008C032F" w:rsidRDefault="008C032F" w:rsidP="008C032F">
            <w:pPr>
              <w:tabs>
                <w:tab w:val="left" w:pos="4005"/>
              </w:tabs>
              <w:spacing w:after="6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The self-appraisal is your opportunity to reflect on your accomplishments and/or any set-backs that you have experienced this performance cycle</w:t>
            </w:r>
            <w:r w:rsidR="00154559">
              <w:rPr>
                <w:rFonts w:asciiTheme="minorHAnsi" w:hAnsiTheme="minorHAnsi" w:cstheme="minorHAnsi"/>
                <w:sz w:val="18"/>
                <w:szCs w:val="16"/>
              </w:rPr>
              <w:t>.  It allows your</w:t>
            </w:r>
            <w:r w:rsidR="008E117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154559">
              <w:rPr>
                <w:rFonts w:asciiTheme="minorHAnsi" w:hAnsiTheme="minorHAnsi" w:cstheme="minorHAnsi"/>
                <w:sz w:val="18"/>
                <w:szCs w:val="16"/>
              </w:rPr>
              <w:t>supervisor to see your performance from your perspective</w:t>
            </w:r>
            <w:r w:rsidR="008E1172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  <w:p w:rsidR="008E1172" w:rsidRPr="00154559" w:rsidRDefault="008E1172" w:rsidP="008C032F">
            <w:pPr>
              <w:tabs>
                <w:tab w:val="left" w:pos="4005"/>
              </w:tabs>
              <w:spacing w:after="60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8E1172" w:rsidRDefault="00154559" w:rsidP="008C032F">
            <w:pPr>
              <w:tabs>
                <w:tab w:val="left" w:pos="4005"/>
              </w:tabs>
              <w:spacing w:after="6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When drafting your self-appraisal, the following questions may be helpful</w:t>
            </w:r>
            <w:r w:rsidR="008C30B4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  <w:p w:rsidR="00154559" w:rsidRDefault="00154559" w:rsidP="00154559">
            <w:pPr>
              <w:pStyle w:val="ListParagraph"/>
              <w:numPr>
                <w:ilvl w:val="0"/>
                <w:numId w:val="4"/>
              </w:numPr>
              <w:tabs>
                <w:tab w:val="left" w:pos="4005"/>
              </w:tabs>
              <w:spacing w:after="60"/>
              <w:ind w:left="555" w:hanging="19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How well did you meet the expectations set forth by the </w:t>
            </w:r>
            <w:hyperlink r:id="rId8" w:history="1">
              <w:r w:rsidRPr="00EF5B08">
                <w:rPr>
                  <w:rStyle w:val="Hyperlink"/>
                  <w:rFonts w:asciiTheme="minorHAnsi" w:hAnsiTheme="minorHAnsi" w:cstheme="minorHAnsi"/>
                  <w:sz w:val="18"/>
                  <w:szCs w:val="16"/>
                </w:rPr>
                <w:t>Institutional Goals</w:t>
              </w:r>
            </w:hyperlink>
            <w:r>
              <w:rPr>
                <w:rFonts w:asciiTheme="minorHAnsi" w:hAnsiTheme="minorHAnsi" w:cstheme="minorHAnsi"/>
                <w:sz w:val="18"/>
                <w:szCs w:val="16"/>
              </w:rPr>
              <w:t>?</w:t>
            </w:r>
          </w:p>
          <w:p w:rsidR="00154559" w:rsidRDefault="00154559" w:rsidP="00154559">
            <w:pPr>
              <w:pStyle w:val="ListParagraph"/>
              <w:numPr>
                <w:ilvl w:val="1"/>
                <w:numId w:val="4"/>
              </w:numPr>
              <w:tabs>
                <w:tab w:val="left" w:pos="4005"/>
              </w:tabs>
              <w:spacing w:after="60"/>
              <w:ind w:left="118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What do you think you did well this year? What are you the most proud of?</w:t>
            </w:r>
          </w:p>
          <w:p w:rsidR="00154559" w:rsidRDefault="00154559" w:rsidP="00154559">
            <w:pPr>
              <w:pStyle w:val="ListParagraph"/>
              <w:numPr>
                <w:ilvl w:val="1"/>
                <w:numId w:val="4"/>
              </w:numPr>
              <w:tabs>
                <w:tab w:val="left" w:pos="4005"/>
              </w:tabs>
              <w:spacing w:after="60"/>
              <w:ind w:left="118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What do you feel you could have done better?  Did you encounter obstacles that prevented you from doing as well as you had hoped?</w:t>
            </w:r>
          </w:p>
          <w:p w:rsidR="00154559" w:rsidRDefault="000D0719" w:rsidP="00154559">
            <w:pPr>
              <w:pStyle w:val="ListParagraph"/>
              <w:numPr>
                <w:ilvl w:val="0"/>
                <w:numId w:val="4"/>
              </w:numPr>
              <w:tabs>
                <w:tab w:val="left" w:pos="4005"/>
              </w:tabs>
              <w:spacing w:after="60"/>
              <w:ind w:left="555" w:hanging="19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Name at least three</w:t>
            </w:r>
            <w:r w:rsidR="00981B89">
              <w:rPr>
                <w:rFonts w:asciiTheme="minorHAnsi" w:hAnsiTheme="minorHAnsi" w:cstheme="minorHAnsi"/>
                <w:sz w:val="18"/>
                <w:szCs w:val="16"/>
              </w:rPr>
              <w:t xml:space="preserve"> goals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</w:t>
            </w:r>
            <w:r w:rsidR="00981B89">
              <w:rPr>
                <w:rFonts w:asciiTheme="minorHAnsi" w:hAnsiTheme="minorHAnsi" w:cstheme="minorHAnsi"/>
                <w:sz w:val="18"/>
                <w:szCs w:val="16"/>
              </w:rPr>
              <w:t xml:space="preserve"> objectives you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had during the</w:t>
            </w:r>
            <w:r w:rsidR="00981B89">
              <w:rPr>
                <w:rFonts w:asciiTheme="minorHAnsi" w:hAnsiTheme="minorHAnsi" w:cstheme="minorHAnsi"/>
                <w:sz w:val="18"/>
                <w:szCs w:val="16"/>
              </w:rPr>
              <w:t xml:space="preserve"> performance cycle?  Did you meet t</w:t>
            </w:r>
            <w:r w:rsidR="00681C7D">
              <w:rPr>
                <w:rFonts w:asciiTheme="minorHAnsi" w:hAnsiTheme="minorHAnsi" w:cstheme="minorHAnsi"/>
                <w:sz w:val="18"/>
                <w:szCs w:val="16"/>
              </w:rPr>
              <w:t>hose deadlines and expectations?</w:t>
            </w:r>
          </w:p>
          <w:p w:rsidR="00681C7D" w:rsidRPr="00154559" w:rsidRDefault="00681C7D" w:rsidP="00154559">
            <w:pPr>
              <w:pStyle w:val="ListParagraph"/>
              <w:numPr>
                <w:ilvl w:val="0"/>
                <w:numId w:val="4"/>
              </w:numPr>
              <w:tabs>
                <w:tab w:val="left" w:pos="4005"/>
              </w:tabs>
              <w:spacing w:after="60"/>
              <w:ind w:left="555" w:hanging="19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What professional development activities have you accomplished this year?</w:t>
            </w:r>
          </w:p>
        </w:tc>
      </w:tr>
    </w:tbl>
    <w:p w:rsidR="008C30B4" w:rsidRPr="00154559" w:rsidRDefault="008C30B4" w:rsidP="000D0719">
      <w:pPr>
        <w:tabs>
          <w:tab w:val="left" w:pos="4005"/>
        </w:tabs>
        <w:spacing w:after="60"/>
        <w:rPr>
          <w:rFonts w:asciiTheme="minorHAnsi" w:hAnsiTheme="minorHAnsi" w:cstheme="minorHAnsi"/>
          <w:sz w:val="4"/>
          <w:szCs w:val="4"/>
        </w:rPr>
      </w:pPr>
    </w:p>
    <w:p w:rsidR="00F0787E" w:rsidRDefault="00F0787E" w:rsidP="00731132">
      <w:pPr>
        <w:ind w:left="-720"/>
      </w:pPr>
    </w:p>
    <w:sectPr w:rsidR="00F0787E" w:rsidSect="00731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7" w:right="720" w:bottom="1080" w:left="1440" w:header="44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E8" w:rsidRDefault="00967BE8" w:rsidP="001726B0">
      <w:r>
        <w:separator/>
      </w:r>
    </w:p>
  </w:endnote>
  <w:endnote w:type="continuationSeparator" w:id="0">
    <w:p w:rsidR="00967BE8" w:rsidRDefault="00967BE8" w:rsidP="001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0B4" w:rsidRDefault="008C3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132" w:rsidRDefault="0073113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</w:rPr>
    </w:pPr>
    <w:r>
      <w:rPr>
        <w:color w:val="8496B0" w:themeColor="text2" w:themeTint="99"/>
        <w:spacing w:val="60"/>
        <w:sz w:val="24"/>
      </w:rPr>
      <w:t>Page</w:t>
    </w:r>
    <w:r>
      <w:rPr>
        <w:color w:val="8496B0" w:themeColor="text2" w:themeTint="99"/>
        <w:sz w:val="24"/>
      </w:rPr>
      <w:t xml:space="preserve"> </w:t>
    </w:r>
    <w:r>
      <w:rPr>
        <w:color w:val="323E4F" w:themeColor="text2" w:themeShade="BF"/>
        <w:sz w:val="24"/>
      </w:rPr>
      <w:fldChar w:fldCharType="begin"/>
    </w:r>
    <w:r>
      <w:rPr>
        <w:color w:val="323E4F" w:themeColor="text2" w:themeShade="BF"/>
        <w:sz w:val="24"/>
      </w:rPr>
      <w:instrText xml:space="preserve"> PAGE   \* MERGEFORMAT </w:instrText>
    </w:r>
    <w:r>
      <w:rPr>
        <w:color w:val="323E4F" w:themeColor="text2" w:themeShade="BF"/>
        <w:sz w:val="24"/>
      </w:rPr>
      <w:fldChar w:fldCharType="separate"/>
    </w:r>
    <w:r w:rsidR="00EF5B08">
      <w:rPr>
        <w:noProof/>
        <w:color w:val="323E4F" w:themeColor="text2" w:themeShade="BF"/>
        <w:sz w:val="24"/>
      </w:rPr>
      <w:t>1</w:t>
    </w:r>
    <w:r>
      <w:rPr>
        <w:color w:val="323E4F" w:themeColor="text2" w:themeShade="BF"/>
        <w:sz w:val="24"/>
      </w:rPr>
      <w:fldChar w:fldCharType="end"/>
    </w:r>
    <w:r>
      <w:rPr>
        <w:color w:val="323E4F" w:themeColor="text2" w:themeShade="BF"/>
        <w:sz w:val="24"/>
      </w:rPr>
      <w:t xml:space="preserve"> | </w:t>
    </w:r>
    <w:r>
      <w:rPr>
        <w:color w:val="323E4F" w:themeColor="text2" w:themeShade="BF"/>
        <w:sz w:val="24"/>
      </w:rPr>
      <w:fldChar w:fldCharType="begin"/>
    </w:r>
    <w:r>
      <w:rPr>
        <w:color w:val="323E4F" w:themeColor="text2" w:themeShade="BF"/>
        <w:sz w:val="24"/>
      </w:rPr>
      <w:instrText xml:space="preserve"> NUMPAGES  \* Arabic  \* MERGEFORMAT </w:instrText>
    </w:r>
    <w:r>
      <w:rPr>
        <w:color w:val="323E4F" w:themeColor="text2" w:themeShade="BF"/>
        <w:sz w:val="24"/>
      </w:rPr>
      <w:fldChar w:fldCharType="separate"/>
    </w:r>
    <w:r w:rsidR="00EF5B08">
      <w:rPr>
        <w:noProof/>
        <w:color w:val="323E4F" w:themeColor="text2" w:themeShade="BF"/>
        <w:sz w:val="24"/>
      </w:rPr>
      <w:t>1</w:t>
    </w:r>
    <w:r>
      <w:rPr>
        <w:color w:val="323E4F" w:themeColor="text2" w:themeShade="BF"/>
        <w:sz w:val="24"/>
      </w:rPr>
      <w:fldChar w:fldCharType="end"/>
    </w:r>
  </w:p>
  <w:p w:rsidR="009B50C9" w:rsidRDefault="009B5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0B4" w:rsidRDefault="008C3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E8" w:rsidRDefault="00967BE8" w:rsidP="001726B0">
      <w:r>
        <w:separator/>
      </w:r>
    </w:p>
  </w:footnote>
  <w:footnote w:type="continuationSeparator" w:id="0">
    <w:p w:rsidR="00967BE8" w:rsidRDefault="00967BE8" w:rsidP="0017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0B4" w:rsidRDefault="008C3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43" w:rsidRPr="00681C7D" w:rsidRDefault="00F75B7A" w:rsidP="00AE1C43">
    <w:pPr>
      <w:pStyle w:val="Header"/>
      <w:ind w:left="-360" w:firstLine="270"/>
      <w:jc w:val="right"/>
      <w:rPr>
        <w:rFonts w:ascii="Calibri" w:hAnsi="Calibri"/>
        <w:b/>
        <w:sz w:val="28"/>
        <w:szCs w:val="28"/>
      </w:rPr>
    </w:pPr>
    <w:bookmarkStart w:id="0" w:name="_GoBack"/>
    <w:bookmarkEnd w:id="0"/>
    <w:r>
      <w:rPr>
        <w:rFonts w:ascii="Calibri" w:hAnsi="Calibri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-54610</wp:posOffset>
          </wp:positionV>
          <wp:extent cx="904875" cy="633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nerTalentSTAKES_Final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33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E66" w:rsidRPr="00984E8F">
      <w:rPr>
        <w:rFonts w:ascii="Calibri" w:hAnsi="Calibri"/>
        <w:sz w:val="24"/>
      </w:rPr>
      <w:br/>
    </w:r>
    <w:r w:rsidR="00775E66" w:rsidRPr="00F0787E">
      <w:rPr>
        <w:rFonts w:ascii="Calibri" w:hAnsi="Calibri"/>
        <w:b/>
        <w:color w:val="127634"/>
        <w:sz w:val="28"/>
        <w:szCs w:val="28"/>
      </w:rPr>
      <w:t xml:space="preserve"> </w:t>
    </w:r>
    <w:r w:rsidR="00AE1C43">
      <w:rPr>
        <w:rFonts w:ascii="Calibri" w:hAnsi="Calibri"/>
        <w:b/>
        <w:sz w:val="28"/>
        <w:szCs w:val="28"/>
      </w:rPr>
      <w:t>EMPLOYEE SELF-APPRAISAL</w:t>
    </w:r>
    <w:r w:rsidR="00AE1C43" w:rsidRPr="00681C7D">
      <w:rPr>
        <w:rFonts w:ascii="Calibri" w:hAnsi="Calibri"/>
        <w:b/>
        <w:sz w:val="28"/>
        <w:szCs w:val="28"/>
      </w:rPr>
      <w:br/>
    </w:r>
  </w:p>
  <w:tbl>
    <w:tblPr>
      <w:tblW w:w="10800" w:type="dxa"/>
      <w:tblInd w:w="-735" w:type="dxa"/>
      <w:tblBorders>
        <w:top w:val="single" w:sz="12" w:space="0" w:color="127634"/>
        <w:left w:val="single" w:sz="12" w:space="0" w:color="127634"/>
        <w:bottom w:val="single" w:sz="12" w:space="0" w:color="127634"/>
        <w:right w:val="single" w:sz="12" w:space="0" w:color="127634"/>
        <w:insideH w:val="single" w:sz="6" w:space="0" w:color="127634"/>
        <w:insideV w:val="single" w:sz="6" w:space="0" w:color="127634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000" w:firstRow="0" w:lastRow="0" w:firstColumn="0" w:lastColumn="0" w:noHBand="0" w:noVBand="0"/>
    </w:tblPr>
    <w:tblGrid>
      <w:gridCol w:w="1710"/>
      <w:gridCol w:w="3240"/>
      <w:gridCol w:w="900"/>
      <w:gridCol w:w="630"/>
      <w:gridCol w:w="1350"/>
      <w:gridCol w:w="1080"/>
      <w:gridCol w:w="720"/>
      <w:gridCol w:w="1170"/>
    </w:tblGrid>
    <w:tr w:rsidR="00775E66" w:rsidRPr="00DE2A1C" w:rsidTr="004B279E">
      <w:trPr>
        <w:trHeight w:hRule="exact" w:val="360"/>
      </w:trPr>
      <w:tc>
        <w:tcPr>
          <w:tcW w:w="1710" w:type="dxa"/>
          <w:shd w:val="clear" w:color="auto" w:fill="D9D9D9" w:themeFill="background1" w:themeFillShade="D9"/>
          <w:vAlign w:val="center"/>
        </w:tcPr>
        <w:p w:rsidR="00775E66" w:rsidRPr="00BF4E33" w:rsidRDefault="00775E66" w:rsidP="00CA122B">
          <w:pPr>
            <w:ind w:left="15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Date Prepared:</w:t>
          </w:r>
        </w:p>
      </w:tc>
      <w:tc>
        <w:tcPr>
          <w:tcW w:w="3240" w:type="dxa"/>
          <w:shd w:val="clear" w:color="auto" w:fill="auto"/>
          <w:vAlign w:val="center"/>
        </w:tcPr>
        <w:p w:rsidR="00775E66" w:rsidRPr="005B4E43" w:rsidRDefault="00775E66" w:rsidP="000F2213">
          <w:pPr>
            <w:rPr>
              <w:rFonts w:ascii="Calibri" w:hAnsi="Calibri"/>
            </w:rPr>
          </w:pPr>
        </w:p>
      </w:tc>
      <w:tc>
        <w:tcPr>
          <w:tcW w:w="2880" w:type="dxa"/>
          <w:gridSpan w:val="3"/>
          <w:shd w:val="clear" w:color="auto" w:fill="D9D9D9" w:themeFill="background1" w:themeFillShade="D9"/>
          <w:vAlign w:val="center"/>
        </w:tcPr>
        <w:p w:rsidR="00775E66" w:rsidRPr="00BF4E33" w:rsidRDefault="00775E66" w:rsidP="00CA122B">
          <w:pPr>
            <w:ind w:left="-75"/>
            <w:jc w:val="righ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Review Period </w:t>
          </w:r>
          <w:r w:rsidRPr="0035496F">
            <w:rPr>
              <w:rFonts w:ascii="Calibri" w:hAnsi="Calibri"/>
              <w:i/>
            </w:rPr>
            <w:t>(Dates From/To):</w:t>
          </w:r>
        </w:p>
      </w:tc>
      <w:tc>
        <w:tcPr>
          <w:tcW w:w="1080" w:type="dxa"/>
          <w:shd w:val="clear" w:color="auto" w:fill="FFFFFF"/>
          <w:vAlign w:val="center"/>
        </w:tcPr>
        <w:p w:rsidR="00775E66" w:rsidRPr="00DE2A1C" w:rsidRDefault="00775E66" w:rsidP="008B5673">
          <w:pPr>
            <w:rPr>
              <w:rFonts w:ascii="Calibri" w:hAnsi="Calibri"/>
            </w:rPr>
          </w:pP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:rsidR="00775E66" w:rsidRPr="00DE2A1C" w:rsidRDefault="00775E66" w:rsidP="00CA122B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to</w:t>
          </w:r>
        </w:p>
      </w:tc>
      <w:tc>
        <w:tcPr>
          <w:tcW w:w="1170" w:type="dxa"/>
          <w:shd w:val="clear" w:color="auto" w:fill="FFFFFF"/>
          <w:vAlign w:val="center"/>
        </w:tcPr>
        <w:p w:rsidR="00775E66" w:rsidRPr="00DE2A1C" w:rsidRDefault="00775E66" w:rsidP="00794C3B">
          <w:pPr>
            <w:rPr>
              <w:rFonts w:ascii="Calibri" w:hAnsi="Calibri"/>
            </w:rPr>
          </w:pPr>
        </w:p>
      </w:tc>
    </w:tr>
    <w:tr w:rsidR="00AE1C43" w:rsidRPr="00DE2A1C" w:rsidTr="004B279E">
      <w:trPr>
        <w:trHeight w:hRule="exact" w:val="360"/>
      </w:trPr>
      <w:tc>
        <w:tcPr>
          <w:tcW w:w="1710" w:type="dxa"/>
          <w:shd w:val="clear" w:color="auto" w:fill="F8F7E8"/>
          <w:vAlign w:val="center"/>
        </w:tcPr>
        <w:p w:rsidR="00AE1C43" w:rsidRPr="00DE2A1C" w:rsidRDefault="00AE1C43" w:rsidP="00CA122B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Employee Name:</w:t>
          </w:r>
        </w:p>
      </w:tc>
      <w:tc>
        <w:tcPr>
          <w:tcW w:w="3240" w:type="dxa"/>
          <w:shd w:val="clear" w:color="auto" w:fill="FFFFFF" w:themeFill="background1"/>
          <w:vAlign w:val="center"/>
        </w:tcPr>
        <w:p w:rsidR="00AE1C43" w:rsidRPr="008B5673" w:rsidRDefault="00AE1C43" w:rsidP="008B5673">
          <w:pPr>
            <w:rPr>
              <w:rFonts w:ascii="Calibri" w:hAnsi="Calibri"/>
            </w:rPr>
          </w:pPr>
        </w:p>
      </w:tc>
      <w:tc>
        <w:tcPr>
          <w:tcW w:w="900" w:type="dxa"/>
          <w:shd w:val="clear" w:color="auto" w:fill="F8F7E8"/>
          <w:vAlign w:val="center"/>
        </w:tcPr>
        <w:p w:rsidR="00AE1C43" w:rsidRPr="008B5673" w:rsidRDefault="00AE1C43" w:rsidP="008B5673">
          <w:pPr>
            <w:rPr>
              <w:rFonts w:ascii="Calibri" w:hAnsi="Calibri"/>
            </w:rPr>
          </w:pPr>
          <w:r w:rsidRPr="00794C3B">
            <w:rPr>
              <w:rFonts w:asciiTheme="minorHAnsi" w:hAnsiTheme="minorHAnsi" w:cstheme="minorHAnsi"/>
              <w:b/>
            </w:rPr>
            <w:t>Job Title:</w:t>
          </w:r>
        </w:p>
      </w:tc>
      <w:tc>
        <w:tcPr>
          <w:tcW w:w="3060" w:type="dxa"/>
          <w:gridSpan w:val="3"/>
          <w:shd w:val="clear" w:color="auto" w:fill="FFFFFF"/>
          <w:vAlign w:val="center"/>
        </w:tcPr>
        <w:p w:rsidR="00AE1C43" w:rsidRPr="008B5673" w:rsidRDefault="00AE1C43" w:rsidP="008B5673">
          <w:pPr>
            <w:rPr>
              <w:rFonts w:ascii="Calibri" w:hAnsi="Calibri"/>
            </w:rPr>
          </w:pPr>
        </w:p>
      </w:tc>
      <w:tc>
        <w:tcPr>
          <w:tcW w:w="720" w:type="dxa"/>
          <w:shd w:val="clear" w:color="auto" w:fill="F8F7E8"/>
          <w:vAlign w:val="center"/>
        </w:tcPr>
        <w:p w:rsidR="00AE1C43" w:rsidRPr="00DE2A1C" w:rsidRDefault="00AE1C43" w:rsidP="00CA122B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ID:</w:t>
          </w:r>
        </w:p>
      </w:tc>
      <w:tc>
        <w:tcPr>
          <w:tcW w:w="1170" w:type="dxa"/>
          <w:shd w:val="clear" w:color="auto" w:fill="FFFFFF"/>
          <w:vAlign w:val="center"/>
        </w:tcPr>
        <w:p w:rsidR="00AE1C43" w:rsidRPr="00DE2A1C" w:rsidRDefault="00AE1C43" w:rsidP="008B5673">
          <w:pPr>
            <w:rPr>
              <w:rFonts w:ascii="Calibri" w:hAnsi="Calibri"/>
            </w:rPr>
          </w:pPr>
        </w:p>
      </w:tc>
    </w:tr>
    <w:tr w:rsidR="00AE1C43" w:rsidRPr="00DE2A1C" w:rsidTr="004B279E">
      <w:trPr>
        <w:trHeight w:hRule="exact" w:val="346"/>
      </w:trPr>
      <w:tc>
        <w:tcPr>
          <w:tcW w:w="1710" w:type="dxa"/>
          <w:shd w:val="clear" w:color="auto" w:fill="F8F7E8"/>
          <w:vAlign w:val="center"/>
        </w:tcPr>
        <w:p w:rsidR="00AE1C43" w:rsidRPr="00794C3B" w:rsidRDefault="00AE1C43" w:rsidP="00AE1C43">
          <w:pPr>
            <w:rPr>
              <w:rFonts w:asciiTheme="minorHAnsi" w:hAnsiTheme="minorHAnsi" w:cstheme="minorHAnsi"/>
              <w:b/>
            </w:rPr>
          </w:pPr>
          <w:r w:rsidRPr="00794C3B">
            <w:rPr>
              <w:rFonts w:asciiTheme="minorHAnsi" w:hAnsiTheme="minorHAnsi" w:cstheme="minorHAnsi"/>
              <w:b/>
            </w:rPr>
            <w:t>Supervisor Name:</w:t>
          </w:r>
        </w:p>
      </w:tc>
      <w:tc>
        <w:tcPr>
          <w:tcW w:w="3240" w:type="dxa"/>
          <w:shd w:val="clear" w:color="auto" w:fill="FFFFFF"/>
          <w:vAlign w:val="center"/>
        </w:tcPr>
        <w:p w:rsidR="00AE1C43" w:rsidRPr="00794C3B" w:rsidRDefault="00AE1C43" w:rsidP="00AE1C43">
          <w:pPr>
            <w:rPr>
              <w:rFonts w:asciiTheme="minorHAnsi" w:hAnsiTheme="minorHAnsi" w:cstheme="minorHAnsi"/>
            </w:rPr>
          </w:pPr>
        </w:p>
      </w:tc>
      <w:tc>
        <w:tcPr>
          <w:tcW w:w="1530" w:type="dxa"/>
          <w:gridSpan w:val="2"/>
          <w:shd w:val="clear" w:color="auto" w:fill="F8F7E8"/>
          <w:vAlign w:val="center"/>
        </w:tcPr>
        <w:p w:rsidR="00AE1C43" w:rsidRPr="00794C3B" w:rsidRDefault="00AE1C43" w:rsidP="00AE1C43">
          <w:pPr>
            <w:rPr>
              <w:rFonts w:asciiTheme="minorHAnsi" w:hAnsiTheme="minorHAnsi" w:cstheme="minorHAnsi"/>
              <w:b/>
            </w:rPr>
          </w:pPr>
          <w:r w:rsidRPr="00794C3B">
            <w:rPr>
              <w:rFonts w:asciiTheme="minorHAnsi" w:hAnsiTheme="minorHAnsi" w:cstheme="minorHAnsi"/>
              <w:b/>
            </w:rPr>
            <w:t>Supervisor Title:</w:t>
          </w:r>
        </w:p>
      </w:tc>
      <w:tc>
        <w:tcPr>
          <w:tcW w:w="4320" w:type="dxa"/>
          <w:gridSpan w:val="4"/>
          <w:shd w:val="clear" w:color="auto" w:fill="FFFFFF"/>
          <w:vAlign w:val="center"/>
        </w:tcPr>
        <w:p w:rsidR="00AE1C43" w:rsidRPr="00794C3B" w:rsidRDefault="00AE1C43" w:rsidP="00AE1C43">
          <w:pPr>
            <w:rPr>
              <w:rFonts w:asciiTheme="minorHAnsi" w:hAnsiTheme="minorHAnsi" w:cstheme="minorHAnsi"/>
            </w:rPr>
          </w:pPr>
        </w:p>
      </w:tc>
    </w:tr>
  </w:tbl>
  <w:p w:rsidR="00775E66" w:rsidRPr="00B476FA" w:rsidRDefault="00775E66" w:rsidP="00F0787E">
    <w:pPr>
      <w:pStyle w:val="Header"/>
      <w:rPr>
        <w:rFonts w:ascii="Calibri" w:hAnsi="Calibri"/>
        <w:b/>
        <w:color w:val="C45911" w:themeColor="accent2" w:themeShade="BF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0B4" w:rsidRDefault="008C3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AF3"/>
    <w:multiLevelType w:val="hybridMultilevel"/>
    <w:tmpl w:val="F11C5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4661D"/>
    <w:multiLevelType w:val="hybridMultilevel"/>
    <w:tmpl w:val="482A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4B38"/>
    <w:multiLevelType w:val="hybridMultilevel"/>
    <w:tmpl w:val="B1B05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81165"/>
    <w:multiLevelType w:val="hybridMultilevel"/>
    <w:tmpl w:val="47C6F208"/>
    <w:lvl w:ilvl="0" w:tplc="040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D6"/>
    <w:rsid w:val="000018BE"/>
    <w:rsid w:val="00002DC7"/>
    <w:rsid w:val="00006BBD"/>
    <w:rsid w:val="00012473"/>
    <w:rsid w:val="00024358"/>
    <w:rsid w:val="000446BB"/>
    <w:rsid w:val="00057FC9"/>
    <w:rsid w:val="00067AD5"/>
    <w:rsid w:val="0009283E"/>
    <w:rsid w:val="00092B73"/>
    <w:rsid w:val="000D0719"/>
    <w:rsid w:val="000E3B5C"/>
    <w:rsid w:val="000F2213"/>
    <w:rsid w:val="000F3444"/>
    <w:rsid w:val="001031BF"/>
    <w:rsid w:val="00153ABE"/>
    <w:rsid w:val="00154559"/>
    <w:rsid w:val="00163B3B"/>
    <w:rsid w:val="001726B0"/>
    <w:rsid w:val="001841E4"/>
    <w:rsid w:val="00186B92"/>
    <w:rsid w:val="001C7F7A"/>
    <w:rsid w:val="00213D59"/>
    <w:rsid w:val="00250087"/>
    <w:rsid w:val="00274C94"/>
    <w:rsid w:val="00283996"/>
    <w:rsid w:val="002A4A7E"/>
    <w:rsid w:val="002F09BA"/>
    <w:rsid w:val="00332434"/>
    <w:rsid w:val="00332C6F"/>
    <w:rsid w:val="003467BF"/>
    <w:rsid w:val="00365D8C"/>
    <w:rsid w:val="003678DA"/>
    <w:rsid w:val="00373F99"/>
    <w:rsid w:val="003769CF"/>
    <w:rsid w:val="003E42E8"/>
    <w:rsid w:val="00423EC3"/>
    <w:rsid w:val="0043663D"/>
    <w:rsid w:val="00444605"/>
    <w:rsid w:val="00451D59"/>
    <w:rsid w:val="004535D7"/>
    <w:rsid w:val="00485F59"/>
    <w:rsid w:val="004952A6"/>
    <w:rsid w:val="004A478C"/>
    <w:rsid w:val="004B1F03"/>
    <w:rsid w:val="004B279E"/>
    <w:rsid w:val="004C06A8"/>
    <w:rsid w:val="004D2A3A"/>
    <w:rsid w:val="004E4A49"/>
    <w:rsid w:val="00506A86"/>
    <w:rsid w:val="00547F98"/>
    <w:rsid w:val="00566203"/>
    <w:rsid w:val="0059784B"/>
    <w:rsid w:val="005B4D12"/>
    <w:rsid w:val="005B4E43"/>
    <w:rsid w:val="005D1392"/>
    <w:rsid w:val="005E1836"/>
    <w:rsid w:val="005E6839"/>
    <w:rsid w:val="0060439A"/>
    <w:rsid w:val="006132D3"/>
    <w:rsid w:val="006166FA"/>
    <w:rsid w:val="00662BB9"/>
    <w:rsid w:val="00676FD7"/>
    <w:rsid w:val="00681C7D"/>
    <w:rsid w:val="00683D17"/>
    <w:rsid w:val="00693F7D"/>
    <w:rsid w:val="0069431E"/>
    <w:rsid w:val="006945C6"/>
    <w:rsid w:val="006A6023"/>
    <w:rsid w:val="006B3192"/>
    <w:rsid w:val="006B33A4"/>
    <w:rsid w:val="00724AFA"/>
    <w:rsid w:val="00731132"/>
    <w:rsid w:val="00775E66"/>
    <w:rsid w:val="00776D90"/>
    <w:rsid w:val="00790A1E"/>
    <w:rsid w:val="00794C3B"/>
    <w:rsid w:val="007B5CD3"/>
    <w:rsid w:val="007B7E34"/>
    <w:rsid w:val="007C0640"/>
    <w:rsid w:val="007D57C7"/>
    <w:rsid w:val="007E34D5"/>
    <w:rsid w:val="007E692D"/>
    <w:rsid w:val="007F140B"/>
    <w:rsid w:val="007F3BEB"/>
    <w:rsid w:val="0082045E"/>
    <w:rsid w:val="00837B7F"/>
    <w:rsid w:val="008455A6"/>
    <w:rsid w:val="00847522"/>
    <w:rsid w:val="00874B3A"/>
    <w:rsid w:val="00876D02"/>
    <w:rsid w:val="008965FF"/>
    <w:rsid w:val="008B5673"/>
    <w:rsid w:val="008C032F"/>
    <w:rsid w:val="008C30B4"/>
    <w:rsid w:val="008D2FE6"/>
    <w:rsid w:val="008E1172"/>
    <w:rsid w:val="009409D9"/>
    <w:rsid w:val="00965DEA"/>
    <w:rsid w:val="0096619D"/>
    <w:rsid w:val="00967BE8"/>
    <w:rsid w:val="00971CB9"/>
    <w:rsid w:val="00981B89"/>
    <w:rsid w:val="009871CB"/>
    <w:rsid w:val="009A669B"/>
    <w:rsid w:val="009B50C9"/>
    <w:rsid w:val="009E2078"/>
    <w:rsid w:val="009F2B6D"/>
    <w:rsid w:val="00A13906"/>
    <w:rsid w:val="00A33825"/>
    <w:rsid w:val="00A73B98"/>
    <w:rsid w:val="00A93DE2"/>
    <w:rsid w:val="00A946A3"/>
    <w:rsid w:val="00A94EFA"/>
    <w:rsid w:val="00AC6D8E"/>
    <w:rsid w:val="00AD3C0D"/>
    <w:rsid w:val="00AE1C43"/>
    <w:rsid w:val="00B27EF1"/>
    <w:rsid w:val="00B57096"/>
    <w:rsid w:val="00B8166C"/>
    <w:rsid w:val="00B81948"/>
    <w:rsid w:val="00B85611"/>
    <w:rsid w:val="00B87E7B"/>
    <w:rsid w:val="00B936F4"/>
    <w:rsid w:val="00BC4500"/>
    <w:rsid w:val="00BE2E61"/>
    <w:rsid w:val="00C332DC"/>
    <w:rsid w:val="00C759F4"/>
    <w:rsid w:val="00C97A49"/>
    <w:rsid w:val="00CA122B"/>
    <w:rsid w:val="00CA1BD6"/>
    <w:rsid w:val="00CD3A1D"/>
    <w:rsid w:val="00CD7A2A"/>
    <w:rsid w:val="00D64AA4"/>
    <w:rsid w:val="00D852FD"/>
    <w:rsid w:val="00DE7E1E"/>
    <w:rsid w:val="00DF3135"/>
    <w:rsid w:val="00E11B42"/>
    <w:rsid w:val="00E24D1A"/>
    <w:rsid w:val="00E34DB7"/>
    <w:rsid w:val="00E437A2"/>
    <w:rsid w:val="00E75BF2"/>
    <w:rsid w:val="00EA10AB"/>
    <w:rsid w:val="00EB05B3"/>
    <w:rsid w:val="00EB5146"/>
    <w:rsid w:val="00EC3F53"/>
    <w:rsid w:val="00EE7837"/>
    <w:rsid w:val="00EF51E6"/>
    <w:rsid w:val="00EF5B08"/>
    <w:rsid w:val="00F0787E"/>
    <w:rsid w:val="00F37EF1"/>
    <w:rsid w:val="00F5556D"/>
    <w:rsid w:val="00F6162A"/>
    <w:rsid w:val="00F646AE"/>
    <w:rsid w:val="00F75B7A"/>
    <w:rsid w:val="00F803DB"/>
    <w:rsid w:val="00FC01D5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FB38F-0627-424E-8C98-5E47378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9C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B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B0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F0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87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6203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620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6203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6203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57C7"/>
    <w:rPr>
      <w:color w:val="808080"/>
    </w:rPr>
  </w:style>
  <w:style w:type="character" w:customStyle="1" w:styleId="EmployeeName">
    <w:name w:val="Employee Name"/>
    <w:basedOn w:val="DefaultParagraphFont"/>
    <w:uiPriority w:val="1"/>
    <w:rsid w:val="008B5673"/>
  </w:style>
  <w:style w:type="character" w:customStyle="1" w:styleId="EmployeeID">
    <w:name w:val="Employee ID"/>
    <w:basedOn w:val="DefaultParagraphFont"/>
    <w:uiPriority w:val="1"/>
    <w:rsid w:val="008B5673"/>
  </w:style>
  <w:style w:type="character" w:customStyle="1" w:styleId="ID">
    <w:name w:val="ID"/>
    <w:basedOn w:val="DefaultParagraphFont"/>
    <w:uiPriority w:val="1"/>
    <w:rsid w:val="00CD3A1D"/>
  </w:style>
  <w:style w:type="character" w:customStyle="1" w:styleId="StartDate">
    <w:name w:val="Start Date"/>
    <w:basedOn w:val="DefaultParagraphFont"/>
    <w:uiPriority w:val="1"/>
    <w:rsid w:val="00CD3A1D"/>
  </w:style>
  <w:style w:type="character" w:customStyle="1" w:styleId="DatePrepared">
    <w:name w:val="Date Prepared"/>
    <w:basedOn w:val="DefaultParagraphFont"/>
    <w:uiPriority w:val="1"/>
    <w:rsid w:val="007F3BEB"/>
  </w:style>
  <w:style w:type="character" w:customStyle="1" w:styleId="EndDate">
    <w:name w:val="End Date"/>
    <w:basedOn w:val="DefaultParagraphFont"/>
    <w:uiPriority w:val="1"/>
    <w:rsid w:val="005B4E43"/>
  </w:style>
  <w:style w:type="character" w:styleId="Hyperlink">
    <w:name w:val="Hyperlink"/>
    <w:basedOn w:val="DefaultParagraphFont"/>
    <w:uiPriority w:val="99"/>
    <w:unhideWhenUsed/>
    <w:rsid w:val="00EF5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hr.uncc.edu\files\media\EHRA%20Institutional%20Goal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3859-6460-4BFA-9457-26829F4C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EHRA Employee Self-Appraisal</vt:lpstr>
    </vt:vector>
  </TitlesOfParts>
  <Company>UNC Charlotte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EHRA Employee Self-Appraisal</dc:title>
  <dc:subject/>
  <dc:creator>Russell, Paulette</dc:creator>
  <cp:keywords/>
  <dc:description/>
  <cp:lastModifiedBy>Paulette Russell</cp:lastModifiedBy>
  <cp:revision>2</cp:revision>
  <dcterms:created xsi:type="dcterms:W3CDTF">2022-05-20T19:43:00Z</dcterms:created>
  <dcterms:modified xsi:type="dcterms:W3CDTF">2022-05-20T19:43:00Z</dcterms:modified>
</cp:coreProperties>
</file>